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B2E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743A37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Cs w:val="24"/>
          <w:lang w:val="hr-HR" w:eastAsia="hr-H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3CB19E6B" wp14:editId="0517518E">
                <wp:simplePos x="0" y="0"/>
                <wp:positionH relativeFrom="column">
                  <wp:posOffset>712470</wp:posOffset>
                </wp:positionH>
                <wp:positionV relativeFrom="paragraph">
                  <wp:posOffset>635</wp:posOffset>
                </wp:positionV>
                <wp:extent cx="358140" cy="466090"/>
                <wp:effectExtent l="17145" t="19050" r="17145" b="1206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480" cy="465480"/>
                          <a:chOff x="712440" y="720"/>
                          <a:chExt cx="357480" cy="465480"/>
                        </a:xfrm>
                      </wpg:grpSpPr>
                      <wpg:grpSp>
                        <wpg:cNvPr id="13347766" name="Grupa 13347766"/>
                        <wpg:cNvGrpSpPr/>
                        <wpg:grpSpPr>
                          <a:xfrm>
                            <a:off x="45000" y="171360"/>
                            <a:ext cx="268560" cy="294120"/>
                            <a:chOff x="0" y="0"/>
                            <a:chExt cx="0" cy="0"/>
                          </a:xfrm>
                        </wpg:grpSpPr>
                        <wps:wsp>
                          <wps:cNvPr id="1110261910" name="Prostoručno: oblik 1110261910"/>
                          <wps:cNvSpPr/>
                          <wps:spPr>
                            <a:xfrm>
                              <a:off x="0" y="0"/>
                              <a:ext cx="268560" cy="292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44" h="2391">
                                  <a:moveTo>
                                    <a:pt x="2444" y="1415"/>
                                  </a:moveTo>
                                  <a:lnTo>
                                    <a:pt x="244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453"/>
                                  </a:lnTo>
                                  <a:lnTo>
                                    <a:pt x="109" y="1817"/>
                                  </a:lnTo>
                                  <a:lnTo>
                                    <a:pt x="402" y="2127"/>
                                  </a:lnTo>
                                  <a:lnTo>
                                    <a:pt x="809" y="2315"/>
                                  </a:lnTo>
                                  <a:lnTo>
                                    <a:pt x="1207" y="2391"/>
                                  </a:lnTo>
                                  <a:lnTo>
                                    <a:pt x="1744" y="2265"/>
                                  </a:lnTo>
                                  <a:lnTo>
                                    <a:pt x="2108" y="2056"/>
                                  </a:lnTo>
                                  <a:lnTo>
                                    <a:pt x="2339" y="1759"/>
                                  </a:lnTo>
                                  <a:lnTo>
                                    <a:pt x="2444" y="1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90576692" name="Prostoručno: oblik 390576692"/>
                          <wps:cNvSpPr/>
                          <wps:spPr>
                            <a:xfrm>
                              <a:off x="0" y="720"/>
                              <a:ext cx="267840" cy="293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6" h="2394">
                                  <a:moveTo>
                                    <a:pt x="977" y="0"/>
                                  </a:moveTo>
                                  <a:lnTo>
                                    <a:pt x="977" y="975"/>
                                  </a:lnTo>
                                  <a:lnTo>
                                    <a:pt x="0" y="975"/>
                                  </a:lnTo>
                                  <a:lnTo>
                                    <a:pt x="0" y="1460"/>
                                  </a:lnTo>
                                  <a:lnTo>
                                    <a:pt x="491" y="1460"/>
                                  </a:lnTo>
                                  <a:lnTo>
                                    <a:pt x="491" y="1946"/>
                                  </a:lnTo>
                                  <a:lnTo>
                                    <a:pt x="491" y="2172"/>
                                  </a:lnTo>
                                  <a:lnTo>
                                    <a:pt x="352" y="2076"/>
                                  </a:lnTo>
                                  <a:lnTo>
                                    <a:pt x="222" y="1950"/>
                                  </a:lnTo>
                                  <a:lnTo>
                                    <a:pt x="977" y="1946"/>
                                  </a:lnTo>
                                  <a:lnTo>
                                    <a:pt x="1463" y="1946"/>
                                  </a:lnTo>
                                  <a:lnTo>
                                    <a:pt x="1463" y="2331"/>
                                  </a:lnTo>
                                  <a:lnTo>
                                    <a:pt x="1207" y="2394"/>
                                  </a:lnTo>
                                  <a:lnTo>
                                    <a:pt x="977" y="2348"/>
                                  </a:lnTo>
                                  <a:lnTo>
                                    <a:pt x="977" y="1460"/>
                                  </a:lnTo>
                                  <a:lnTo>
                                    <a:pt x="977" y="975"/>
                                  </a:lnTo>
                                  <a:lnTo>
                                    <a:pt x="1463" y="975"/>
                                  </a:lnTo>
                                  <a:lnTo>
                                    <a:pt x="1463" y="1460"/>
                                  </a:lnTo>
                                  <a:lnTo>
                                    <a:pt x="977" y="1460"/>
                                  </a:lnTo>
                                  <a:lnTo>
                                    <a:pt x="491" y="1460"/>
                                  </a:lnTo>
                                  <a:lnTo>
                                    <a:pt x="491" y="975"/>
                                  </a:lnTo>
                                  <a:lnTo>
                                    <a:pt x="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491" y="485"/>
                                  </a:lnTo>
                                  <a:lnTo>
                                    <a:pt x="1949" y="485"/>
                                  </a:lnTo>
                                  <a:lnTo>
                                    <a:pt x="2436" y="485"/>
                                  </a:lnTo>
                                  <a:lnTo>
                                    <a:pt x="2436" y="0"/>
                                  </a:lnTo>
                                  <a:lnTo>
                                    <a:pt x="1949" y="0"/>
                                  </a:lnTo>
                                  <a:lnTo>
                                    <a:pt x="1949" y="485"/>
                                  </a:lnTo>
                                  <a:lnTo>
                                    <a:pt x="1949" y="1460"/>
                                  </a:lnTo>
                                  <a:lnTo>
                                    <a:pt x="1463" y="1460"/>
                                  </a:lnTo>
                                  <a:lnTo>
                                    <a:pt x="1463" y="1946"/>
                                  </a:lnTo>
                                  <a:lnTo>
                                    <a:pt x="1949" y="1946"/>
                                  </a:lnTo>
                                  <a:lnTo>
                                    <a:pt x="1949" y="2155"/>
                                  </a:lnTo>
                                  <a:lnTo>
                                    <a:pt x="2109" y="2055"/>
                                  </a:lnTo>
                                  <a:lnTo>
                                    <a:pt x="2192" y="1950"/>
                                  </a:lnTo>
                                  <a:lnTo>
                                    <a:pt x="1949" y="1946"/>
                                  </a:lnTo>
                                  <a:lnTo>
                                    <a:pt x="1949" y="1460"/>
                                  </a:lnTo>
                                  <a:lnTo>
                                    <a:pt x="2436" y="1460"/>
                                  </a:lnTo>
                                  <a:lnTo>
                                    <a:pt x="2436" y="975"/>
                                  </a:lnTo>
                                  <a:lnTo>
                                    <a:pt x="1949" y="975"/>
                                  </a:lnTo>
                                  <a:lnTo>
                                    <a:pt x="1463" y="975"/>
                                  </a:lnTo>
                                  <a:lnTo>
                                    <a:pt x="1463" y="0"/>
                                  </a:lnTo>
                                  <a:lnTo>
                                    <a:pt x="9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114537197" name="Grupa 2114537197"/>
                        <wpg:cNvGrpSpPr/>
                        <wpg:grpSpPr>
                          <a:xfrm>
                            <a:off x="0" y="0"/>
                            <a:ext cx="357480" cy="168120"/>
                            <a:chOff x="0" y="0"/>
                            <a:chExt cx="0" cy="0"/>
                          </a:xfrm>
                        </wpg:grpSpPr>
                        <wps:wsp>
                          <wps:cNvPr id="709125481" name="Prostoručno: oblik 709125481"/>
                          <wps:cNvSpPr/>
                          <wps:spPr>
                            <a:xfrm>
                              <a:off x="0" y="0"/>
                              <a:ext cx="357480" cy="168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57" h="1377">
                                  <a:moveTo>
                                    <a:pt x="1597" y="1134"/>
                                  </a:moveTo>
                                  <a:lnTo>
                                    <a:pt x="1782" y="1134"/>
                                  </a:lnTo>
                                  <a:lnTo>
                                    <a:pt x="2008" y="1126"/>
                                  </a:lnTo>
                                  <a:lnTo>
                                    <a:pt x="2293" y="1159"/>
                                  </a:lnTo>
                                  <a:lnTo>
                                    <a:pt x="2603" y="1230"/>
                                  </a:lnTo>
                                  <a:lnTo>
                                    <a:pt x="2750" y="1297"/>
                                  </a:lnTo>
                                  <a:lnTo>
                                    <a:pt x="2863" y="1368"/>
                                  </a:lnTo>
                                  <a:lnTo>
                                    <a:pt x="3257" y="594"/>
                                  </a:lnTo>
                                  <a:lnTo>
                                    <a:pt x="2985" y="280"/>
                                  </a:lnTo>
                                  <a:lnTo>
                                    <a:pt x="2649" y="335"/>
                                  </a:lnTo>
                                  <a:lnTo>
                                    <a:pt x="2394" y="108"/>
                                  </a:lnTo>
                                  <a:lnTo>
                                    <a:pt x="2029" y="259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1220" y="263"/>
                                  </a:lnTo>
                                  <a:lnTo>
                                    <a:pt x="868" y="113"/>
                                  </a:lnTo>
                                  <a:lnTo>
                                    <a:pt x="612" y="347"/>
                                  </a:lnTo>
                                  <a:lnTo>
                                    <a:pt x="277" y="284"/>
                                  </a:lnTo>
                                  <a:lnTo>
                                    <a:pt x="0" y="598"/>
                                  </a:lnTo>
                                  <a:lnTo>
                                    <a:pt x="398" y="1377"/>
                                  </a:lnTo>
                                  <a:lnTo>
                                    <a:pt x="633" y="1239"/>
                                  </a:lnTo>
                                  <a:lnTo>
                                    <a:pt x="956" y="1176"/>
                                  </a:lnTo>
                                  <a:lnTo>
                                    <a:pt x="1254" y="1134"/>
                                  </a:lnTo>
                                  <a:lnTo>
                                    <a:pt x="1597" y="1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CC"/>
                            </a:solidFill>
                            <a:ln w="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80501606" name="Prostoručno: oblik 880501606"/>
                          <wps:cNvSpPr/>
                          <wps:spPr>
                            <a:xfrm>
                              <a:off x="67320" y="14040"/>
                              <a:ext cx="77400" cy="130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3" h="1075">
                                  <a:moveTo>
                                    <a:pt x="608" y="155"/>
                                  </a:moveTo>
                                  <a:lnTo>
                                    <a:pt x="256" y="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10" y="1075"/>
                                  </a:lnTo>
                                  <a:lnTo>
                                    <a:pt x="474" y="1034"/>
                                  </a:lnTo>
                                  <a:lnTo>
                                    <a:pt x="713" y="1013"/>
                                  </a:lnTo>
                                  <a:lnTo>
                                    <a:pt x="608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 w="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21289163" name="Prostoručno: oblik 1721289163"/>
                          <wps:cNvSpPr/>
                          <wps:spPr>
                            <a:xfrm>
                              <a:off x="213480" y="12600"/>
                              <a:ext cx="77400" cy="131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2" h="1076">
                                  <a:moveTo>
                                    <a:pt x="104" y="155"/>
                                  </a:moveTo>
                                  <a:lnTo>
                                    <a:pt x="461" y="0"/>
                                  </a:lnTo>
                                  <a:lnTo>
                                    <a:pt x="712" y="235"/>
                                  </a:lnTo>
                                  <a:lnTo>
                                    <a:pt x="507" y="1076"/>
                                  </a:lnTo>
                                  <a:lnTo>
                                    <a:pt x="243" y="1034"/>
                                  </a:lnTo>
                                  <a:lnTo>
                                    <a:pt x="0" y="1013"/>
                                  </a:lnTo>
                                  <a:lnTo>
                                    <a:pt x="104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 w="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Pr id="1783253065" name="Grupa 1783253065"/>
                          <wpg:cNvGrpSpPr/>
                          <wpg:grpSpPr>
                            <a:xfrm>
                              <a:off x="19080" y="59760"/>
                              <a:ext cx="54720" cy="82080"/>
                              <a:chOff x="0" y="0"/>
                              <a:chExt cx="0" cy="0"/>
                            </a:xfrm>
                          </wpg:grpSpPr>
                          <wps:wsp>
                            <wps:cNvPr id="997230450" name="Prostoručno: oblik 997230450"/>
                            <wps:cNvSpPr/>
                            <wps:spPr>
                              <a:xfrm>
                                <a:off x="0" y="0"/>
                                <a:ext cx="39240" cy="39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8" h="339">
                                    <a:moveTo>
                                      <a:pt x="0" y="159"/>
                                    </a:moveTo>
                                    <a:lnTo>
                                      <a:pt x="101" y="214"/>
                                    </a:lnTo>
                                    <a:lnTo>
                                      <a:pt x="72" y="323"/>
                                    </a:lnTo>
                                    <a:lnTo>
                                      <a:pt x="180" y="264"/>
                                    </a:lnTo>
                                    <a:lnTo>
                                      <a:pt x="243" y="339"/>
                                    </a:lnTo>
                                    <a:lnTo>
                                      <a:pt x="264" y="235"/>
                                    </a:lnTo>
                                    <a:lnTo>
                                      <a:pt x="378" y="189"/>
                                    </a:lnTo>
                                    <a:lnTo>
                                      <a:pt x="285" y="126"/>
                                    </a:lnTo>
                                    <a:lnTo>
                                      <a:pt x="310" y="21"/>
                                    </a:lnTo>
                                    <a:lnTo>
                                      <a:pt x="214" y="71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18" y="113"/>
                                    </a:lnTo>
                                    <a:lnTo>
                                      <a:pt x="0" y="1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87531506" name="Prostoručno: oblik 487531506"/>
                            <wps:cNvSpPr/>
                            <wps:spPr>
                              <a:xfrm>
                                <a:off x="14400" y="45720"/>
                                <a:ext cx="39960" cy="36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" h="301">
                                    <a:moveTo>
                                      <a:pt x="0" y="209"/>
                                    </a:moveTo>
                                    <a:lnTo>
                                      <a:pt x="50" y="259"/>
                                    </a:lnTo>
                                    <a:lnTo>
                                      <a:pt x="122" y="285"/>
                                    </a:lnTo>
                                    <a:lnTo>
                                      <a:pt x="197" y="301"/>
                                    </a:lnTo>
                                    <a:lnTo>
                                      <a:pt x="281" y="285"/>
                                    </a:lnTo>
                                    <a:lnTo>
                                      <a:pt x="340" y="234"/>
                                    </a:lnTo>
                                    <a:lnTo>
                                      <a:pt x="373" y="167"/>
                                    </a:lnTo>
                                    <a:lnTo>
                                      <a:pt x="386" y="88"/>
                                    </a:lnTo>
                                    <a:lnTo>
                                      <a:pt x="365" y="0"/>
                                    </a:lnTo>
                                    <a:lnTo>
                                      <a:pt x="323" y="130"/>
                                    </a:lnTo>
                                    <a:lnTo>
                                      <a:pt x="281" y="192"/>
                                    </a:lnTo>
                                    <a:lnTo>
                                      <a:pt x="214" y="226"/>
                                    </a:lnTo>
                                    <a:lnTo>
                                      <a:pt x="126" y="234"/>
                                    </a:lnTo>
                                    <a:lnTo>
                                      <a:pt x="0" y="2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Pr id="231668457" name="Grupa 231668457"/>
                          <wpg:cNvGrpSpPr/>
                          <wpg:grpSpPr>
                            <a:xfrm>
                              <a:off x="70560" y="36360"/>
                              <a:ext cx="69840" cy="88200"/>
                              <a:chOff x="0" y="0"/>
                              <a:chExt cx="0" cy="0"/>
                            </a:xfrm>
                          </wpg:grpSpPr>
                          <wps:wsp>
                            <wps:cNvPr id="166100881" name="Prostoručno: oblik 166100881"/>
                            <wps:cNvSpPr/>
                            <wps:spPr>
                              <a:xfrm>
                                <a:off x="0" y="0"/>
                                <a:ext cx="65880" cy="38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7" h="326">
                                    <a:moveTo>
                                      <a:pt x="582" y="4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167" y="37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54" y="326"/>
                                    </a:lnTo>
                                    <a:lnTo>
                                      <a:pt x="222" y="259"/>
                                    </a:lnTo>
                                    <a:lnTo>
                                      <a:pt x="431" y="217"/>
                                    </a:lnTo>
                                    <a:lnTo>
                                      <a:pt x="607" y="226"/>
                                    </a:lnTo>
                                    <a:lnTo>
                                      <a:pt x="582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930170650" name="Prostoručno: oblik 1930170650"/>
                            <wps:cNvSpPr/>
                            <wps:spPr>
                              <a:xfrm>
                                <a:off x="9360" y="48600"/>
                                <a:ext cx="60480" cy="39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7" h="326">
                                    <a:moveTo>
                                      <a:pt x="536" y="16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167" y="37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58" y="326"/>
                                    </a:lnTo>
                                    <a:lnTo>
                                      <a:pt x="235" y="267"/>
                                    </a:lnTo>
                                    <a:lnTo>
                                      <a:pt x="432" y="238"/>
                                    </a:lnTo>
                                    <a:lnTo>
                                      <a:pt x="557" y="259"/>
                                    </a:lnTo>
                                    <a:lnTo>
                                      <a:pt x="5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Pr id="911421202" name="Grupa 911421202"/>
                          <wpg:cNvGrpSpPr/>
                          <wpg:grpSpPr>
                            <a:xfrm>
                              <a:off x="273600" y="45720"/>
                              <a:ext cx="65520" cy="110520"/>
                              <a:chOff x="0" y="0"/>
                              <a:chExt cx="0" cy="0"/>
                            </a:xfrm>
                          </wpg:grpSpPr>
                          <wps:wsp>
                            <wps:cNvPr id="1127630038" name="Prostoručno: oblik 1127630038"/>
                            <wps:cNvSpPr/>
                            <wps:spPr>
                              <a:xfrm>
                                <a:off x="27360" y="0"/>
                                <a:ext cx="38160" cy="41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" h="356">
                                    <a:moveTo>
                                      <a:pt x="230" y="0"/>
                                    </a:moveTo>
                                    <a:lnTo>
                                      <a:pt x="168" y="88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96" y="143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105" y="247"/>
                                    </a:lnTo>
                                    <a:lnTo>
                                      <a:pt x="121" y="356"/>
                                    </a:lnTo>
                                    <a:lnTo>
                                      <a:pt x="201" y="281"/>
                                    </a:lnTo>
                                    <a:lnTo>
                                      <a:pt x="302" y="327"/>
                                    </a:lnTo>
                                    <a:lnTo>
                                      <a:pt x="277" y="214"/>
                                    </a:lnTo>
                                    <a:lnTo>
                                      <a:pt x="365" y="163"/>
                                    </a:lnTo>
                                    <a:lnTo>
                                      <a:pt x="256" y="113"/>
                                    </a:lnTo>
                                    <a:lnTo>
                                      <a:pt x="2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37135741" name="Prostoručno: oblik 237135741"/>
                            <wps:cNvSpPr/>
                            <wps:spPr>
                              <a:xfrm>
                                <a:off x="0" y="40680"/>
                                <a:ext cx="65520" cy="69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7" h="574">
                                    <a:moveTo>
                                      <a:pt x="93" y="0"/>
                                    </a:moveTo>
                                    <a:lnTo>
                                      <a:pt x="210" y="21"/>
                                    </a:lnTo>
                                    <a:lnTo>
                                      <a:pt x="336" y="50"/>
                                    </a:lnTo>
                                    <a:lnTo>
                                      <a:pt x="420" y="75"/>
                                    </a:lnTo>
                                    <a:lnTo>
                                      <a:pt x="503" y="121"/>
                                    </a:lnTo>
                                    <a:lnTo>
                                      <a:pt x="617" y="201"/>
                                    </a:lnTo>
                                    <a:lnTo>
                                      <a:pt x="432" y="574"/>
                                    </a:lnTo>
                                    <a:lnTo>
                                      <a:pt x="323" y="502"/>
                                    </a:lnTo>
                                    <a:lnTo>
                                      <a:pt x="134" y="431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204516227" name="Prostoručno: oblik 1204516227"/>
                            <wps:cNvSpPr/>
                            <wps:spPr>
                              <a:xfrm>
                                <a:off x="1440" y="49680"/>
                                <a:ext cx="60480" cy="5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0" h="448">
                                    <a:moveTo>
                                      <a:pt x="63" y="0"/>
                                    </a:moveTo>
                                    <a:lnTo>
                                      <a:pt x="176" y="21"/>
                                    </a:lnTo>
                                    <a:lnTo>
                                      <a:pt x="314" y="59"/>
                                    </a:lnTo>
                                    <a:lnTo>
                                      <a:pt x="436" y="117"/>
                                    </a:lnTo>
                                    <a:lnTo>
                                      <a:pt x="570" y="193"/>
                                    </a:lnTo>
                                    <a:lnTo>
                                      <a:pt x="444" y="448"/>
                                    </a:lnTo>
                                    <a:lnTo>
                                      <a:pt x="319" y="377"/>
                                    </a:lnTo>
                                    <a:lnTo>
                                      <a:pt x="134" y="310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039651681" name="Prostoručno: oblik 1039651681"/>
                            <wps:cNvSpPr/>
                            <wps:spPr>
                              <a:xfrm>
                                <a:off x="11520" y="62280"/>
                                <a:ext cx="41760" cy="27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3" h="226">
                                    <a:moveTo>
                                      <a:pt x="344" y="226"/>
                                    </a:moveTo>
                                    <a:lnTo>
                                      <a:pt x="331" y="180"/>
                                    </a:lnTo>
                                    <a:lnTo>
                                      <a:pt x="323" y="163"/>
                                    </a:lnTo>
                                    <a:lnTo>
                                      <a:pt x="327" y="155"/>
                                    </a:lnTo>
                                    <a:lnTo>
                                      <a:pt x="352" y="155"/>
                                    </a:lnTo>
                                    <a:lnTo>
                                      <a:pt x="398" y="163"/>
                                    </a:lnTo>
                                    <a:lnTo>
                                      <a:pt x="403" y="155"/>
                                    </a:lnTo>
                                    <a:lnTo>
                                      <a:pt x="398" y="146"/>
                                    </a:lnTo>
                                    <a:lnTo>
                                      <a:pt x="348" y="142"/>
                                    </a:lnTo>
                                    <a:lnTo>
                                      <a:pt x="319" y="129"/>
                                    </a:lnTo>
                                    <a:lnTo>
                                      <a:pt x="239" y="109"/>
                                    </a:lnTo>
                                    <a:lnTo>
                                      <a:pt x="168" y="71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3" y="96"/>
                                    </a:lnTo>
                                    <a:lnTo>
                                      <a:pt x="21" y="79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84" y="79"/>
                                    </a:lnTo>
                                    <a:lnTo>
                                      <a:pt x="88" y="88"/>
                                    </a:lnTo>
                                    <a:lnTo>
                                      <a:pt x="67" y="88"/>
                                    </a:lnTo>
                                    <a:lnTo>
                                      <a:pt x="29" y="100"/>
                                    </a:lnTo>
                                    <a:lnTo>
                                      <a:pt x="38" y="109"/>
                                    </a:lnTo>
                                    <a:lnTo>
                                      <a:pt x="84" y="100"/>
                                    </a:lnTo>
                                    <a:lnTo>
                                      <a:pt x="147" y="109"/>
                                    </a:lnTo>
                                    <a:lnTo>
                                      <a:pt x="193" y="121"/>
                                    </a:lnTo>
                                    <a:lnTo>
                                      <a:pt x="227" y="142"/>
                                    </a:lnTo>
                                    <a:lnTo>
                                      <a:pt x="247" y="184"/>
                                    </a:lnTo>
                                    <a:lnTo>
                                      <a:pt x="268" y="201"/>
                                    </a:lnTo>
                                    <a:lnTo>
                                      <a:pt x="277" y="196"/>
                                    </a:lnTo>
                                    <a:lnTo>
                                      <a:pt x="260" y="175"/>
                                    </a:lnTo>
                                    <a:lnTo>
                                      <a:pt x="260" y="163"/>
                                    </a:lnTo>
                                    <a:lnTo>
                                      <a:pt x="273" y="159"/>
                                    </a:lnTo>
                                    <a:lnTo>
                                      <a:pt x="310" y="175"/>
                                    </a:lnTo>
                                    <a:lnTo>
                                      <a:pt x="319" y="184"/>
                                    </a:lnTo>
                                    <a:lnTo>
                                      <a:pt x="331" y="226"/>
                                    </a:lnTo>
                                    <a:lnTo>
                                      <a:pt x="344" y="2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Pr id="1278320778" name="Grupa 1278320778"/>
                          <wpg:cNvGrpSpPr/>
                          <wpg:grpSpPr>
                            <a:xfrm>
                              <a:off x="227160" y="64800"/>
                              <a:ext cx="43200" cy="47520"/>
                              <a:chOff x="0" y="0"/>
                              <a:chExt cx="0" cy="0"/>
                            </a:xfrm>
                          </wpg:grpSpPr>
                          <wps:wsp>
                            <wps:cNvPr id="1934026693" name="Prostoručno: oblik 1934026693"/>
                            <wps:cNvSpPr/>
                            <wps:spPr>
                              <a:xfrm>
                                <a:off x="0" y="5040"/>
                                <a:ext cx="43200" cy="42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" h="364">
                                    <a:moveTo>
                                      <a:pt x="343" y="364"/>
                                    </a:moveTo>
                                    <a:lnTo>
                                      <a:pt x="331" y="289"/>
                                    </a:lnTo>
                                    <a:lnTo>
                                      <a:pt x="347" y="259"/>
                                    </a:lnTo>
                                    <a:lnTo>
                                      <a:pt x="377" y="188"/>
                                    </a:lnTo>
                                    <a:lnTo>
                                      <a:pt x="398" y="251"/>
                                    </a:lnTo>
                                    <a:lnTo>
                                      <a:pt x="402" y="243"/>
                                    </a:lnTo>
                                    <a:lnTo>
                                      <a:pt x="381" y="151"/>
                                    </a:lnTo>
                                    <a:lnTo>
                                      <a:pt x="364" y="121"/>
                                    </a:lnTo>
                                    <a:lnTo>
                                      <a:pt x="289" y="9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79" y="21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6" y="109"/>
                                    </a:lnTo>
                                    <a:lnTo>
                                      <a:pt x="33" y="100"/>
                                    </a:lnTo>
                                    <a:lnTo>
                                      <a:pt x="50" y="79"/>
                                    </a:lnTo>
                                    <a:lnTo>
                                      <a:pt x="79" y="138"/>
                                    </a:lnTo>
                                    <a:lnTo>
                                      <a:pt x="67" y="218"/>
                                    </a:lnTo>
                                    <a:lnTo>
                                      <a:pt x="75" y="352"/>
                                    </a:lnTo>
                                    <a:lnTo>
                                      <a:pt x="83" y="347"/>
                                    </a:lnTo>
                                    <a:lnTo>
                                      <a:pt x="79" y="226"/>
                                    </a:lnTo>
                                    <a:lnTo>
                                      <a:pt x="109" y="176"/>
                                    </a:lnTo>
                                    <a:lnTo>
                                      <a:pt x="104" y="243"/>
                                    </a:lnTo>
                                    <a:lnTo>
                                      <a:pt x="117" y="364"/>
                                    </a:lnTo>
                                    <a:lnTo>
                                      <a:pt x="125" y="364"/>
                                    </a:lnTo>
                                    <a:lnTo>
                                      <a:pt x="121" y="272"/>
                                    </a:lnTo>
                                    <a:lnTo>
                                      <a:pt x="150" y="209"/>
                                    </a:lnTo>
                                    <a:lnTo>
                                      <a:pt x="188" y="222"/>
                                    </a:lnTo>
                                    <a:lnTo>
                                      <a:pt x="234" y="222"/>
                                    </a:lnTo>
                                    <a:lnTo>
                                      <a:pt x="268" y="218"/>
                                    </a:lnTo>
                                    <a:lnTo>
                                      <a:pt x="276" y="239"/>
                                    </a:lnTo>
                                    <a:lnTo>
                                      <a:pt x="280" y="356"/>
                                    </a:lnTo>
                                    <a:lnTo>
                                      <a:pt x="293" y="352"/>
                                    </a:lnTo>
                                    <a:lnTo>
                                      <a:pt x="293" y="259"/>
                                    </a:lnTo>
                                    <a:lnTo>
                                      <a:pt x="318" y="201"/>
                                    </a:lnTo>
                                    <a:lnTo>
                                      <a:pt x="327" y="251"/>
                                    </a:lnTo>
                                    <a:lnTo>
                                      <a:pt x="314" y="289"/>
                                    </a:lnTo>
                                    <a:lnTo>
                                      <a:pt x="335" y="360"/>
                                    </a:lnTo>
                                    <a:lnTo>
                                      <a:pt x="343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g:grpSp>
                            <wpg:cNvPr id="95713578" name="Grupa 95713578"/>
                            <wpg:cNvGrpSpPr/>
                            <wpg:grpSpPr>
                              <a:xfrm>
                                <a:off x="2880" y="0"/>
                                <a:ext cx="18360" cy="9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7752541" name="Prostoručno: oblik 17752541"/>
                              <wps:cNvSpPr/>
                              <wps:spPr>
                                <a:xfrm>
                                  <a:off x="0" y="0"/>
                                  <a:ext cx="165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" h="67">
                                      <a:moveTo>
                                        <a:pt x="142" y="54"/>
                                      </a:moveTo>
                                      <a:lnTo>
                                        <a:pt x="155" y="54"/>
                                      </a:lnTo>
                                      <a:lnTo>
                                        <a:pt x="167" y="42"/>
                                      </a:lnTo>
                                      <a:lnTo>
                                        <a:pt x="150" y="42"/>
                                      </a:lnTo>
                                      <a:lnTo>
                                        <a:pt x="138" y="38"/>
                                      </a:lnTo>
                                      <a:lnTo>
                                        <a:pt x="113" y="13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41" y="8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7" y="38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71" y="17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25" y="46"/>
                                      </a:lnTo>
                                      <a:lnTo>
                                        <a:pt x="142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549493280" name="Prostoručno: oblik 1549493280"/>
                              <wps:cNvSpPr/>
                              <wps:spPr>
                                <a:xfrm>
                                  <a:off x="4320" y="3240"/>
                                  <a:ext cx="1404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" h="67">
                                      <a:moveTo>
                                        <a:pt x="9" y="21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17" y="5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38" y="30"/>
                                      </a:lnTo>
                                      <a:lnTo>
                                        <a:pt x="51" y="38"/>
                                      </a:lnTo>
                                      <a:lnTo>
                                        <a:pt x="72" y="59"/>
                                      </a:lnTo>
                                      <a:lnTo>
                                        <a:pt x="105" y="67"/>
                                      </a:lnTo>
                                      <a:lnTo>
                                        <a:pt x="139" y="55"/>
                                      </a:lnTo>
                                      <a:lnTo>
                                        <a:pt x="143" y="38"/>
                                      </a:lnTo>
                                      <a:lnTo>
                                        <a:pt x="114" y="46"/>
                                      </a:lnTo>
                                      <a:lnTo>
                                        <a:pt x="88" y="38"/>
                                      </a:lnTo>
                                      <a:lnTo>
                                        <a:pt x="63" y="2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9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246562601" name="Grupa 1246562601"/>
                          <wpg:cNvGrpSpPr/>
                          <wpg:grpSpPr>
                            <a:xfrm>
                              <a:off x="153000" y="47520"/>
                              <a:ext cx="54720" cy="48240"/>
                              <a:chOff x="0" y="0"/>
                              <a:chExt cx="0" cy="0"/>
                            </a:xfrm>
                          </wpg:grpSpPr>
                          <wps:wsp>
                            <wps:cNvPr id="213462646" name="Prostoručno: oblik 213462646"/>
                            <wps:cNvSpPr/>
                            <wps:spPr>
                              <a:xfrm>
                                <a:off x="17640" y="28080"/>
                                <a:ext cx="19080" cy="20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5" h="180">
                                    <a:moveTo>
                                      <a:pt x="0" y="46"/>
                                    </a:moveTo>
                                    <a:lnTo>
                                      <a:pt x="0" y="138"/>
                                    </a:lnTo>
                                    <a:lnTo>
                                      <a:pt x="92" y="180"/>
                                    </a:lnTo>
                                    <a:lnTo>
                                      <a:pt x="185" y="138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55" y="0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041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00912241" name="Prostoručno: oblik 200912241"/>
                            <wps:cNvSpPr/>
                            <wps:spPr>
                              <a:xfrm>
                                <a:off x="0" y="0"/>
                                <a:ext cx="18360" cy="20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4" h="180">
                                    <a:moveTo>
                                      <a:pt x="0" y="46"/>
                                    </a:moveTo>
                                    <a:lnTo>
                                      <a:pt x="0" y="138"/>
                                    </a:lnTo>
                                    <a:lnTo>
                                      <a:pt x="92" y="180"/>
                                    </a:lnTo>
                                    <a:lnTo>
                                      <a:pt x="184" y="138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55" y="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041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172045854" name="Prostoručno: oblik 1172045854"/>
                            <wps:cNvSpPr/>
                            <wps:spPr>
                              <a:xfrm>
                                <a:off x="36360" y="0"/>
                                <a:ext cx="18360" cy="20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4" h="180">
                                    <a:moveTo>
                                      <a:pt x="0" y="46"/>
                                    </a:moveTo>
                                    <a:lnTo>
                                      <a:pt x="0" y="138"/>
                                    </a:lnTo>
                                    <a:lnTo>
                                      <a:pt x="92" y="180"/>
                                    </a:lnTo>
                                    <a:lnTo>
                                      <a:pt x="184" y="138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55" y="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041"/>
                              </a:solidFill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1pt;margin-top:0.05pt;width:28.15pt;height:36.65pt" coordorigin="1122,1" coordsize="563,733">
                <v:group id="shape_0" style="position:absolute;left:1193;top:271;width:423;height:463"/>
                <v:group id="shape_0" style="position:absolute;left:1122;top:1;width:563;height:265">
                  <v:group id="shape_0" style="position:absolute;left:1152;top:95;width:85;height:129"/>
                  <v:group id="shape_0" style="position:absolute;left:1233;top:58;width:110;height:138"/>
                  <v:group id="shape_0" style="position:absolute;left:1553;top:73;width:103;height:174"/>
                  <v:group id="shape_0" style="position:absolute;left:1480;top:103;width:68;height:75">
                    <v:group id="shape_0" style="position:absolute;left:1484;top:103;width:29;height:15"/>
                  </v:group>
                  <v:group id="shape_0" style="position:absolute;left:1363;top:76;width:86;height:76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   </w:t>
      </w:r>
    </w:p>
    <w:p w14:paraId="55EA1D15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116A84F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tbl>
      <w:tblPr>
        <w:tblW w:w="36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600"/>
      </w:tblGrid>
      <w:tr w:rsidR="00D553B7" w14:paraId="13D4DA3C" w14:textId="77777777">
        <w:tc>
          <w:tcPr>
            <w:tcW w:w="3600" w:type="dxa"/>
          </w:tcPr>
          <w:p w14:paraId="3E7B1B5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 xml:space="preserve">REPUBLIKA HRVATSKA </w:t>
            </w:r>
            <w:proofErr w:type="gram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de-DE" w:eastAsia="hr-HR"/>
              </w:rPr>
              <w:t>ZADARSKA  ŽUPANIJA</w:t>
            </w:r>
            <w:proofErr w:type="gramEnd"/>
          </w:p>
        </w:tc>
      </w:tr>
      <w:tr w:rsidR="00D553B7" w14:paraId="27FE237F" w14:textId="77777777">
        <w:trPr>
          <w:trHeight w:val="414"/>
        </w:trPr>
        <w:tc>
          <w:tcPr>
            <w:tcW w:w="3600" w:type="dxa"/>
          </w:tcPr>
          <w:p w14:paraId="67C4EC6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-24"/>
                <w:szCs w:val="24"/>
                <w:lang w:val="hr-HR" w:eastAsia="hr-HR"/>
              </w:rPr>
              <w:t>OPĆINA STANKOVCI</w:t>
            </w:r>
            <w:r>
              <w:rPr>
                <w:rFonts w:ascii="Times New Roman" w:eastAsia="Times New Roman" w:hAnsi="Times New Roman" w:cs="Times New Roman"/>
                <w:position w:val="-24"/>
                <w:szCs w:val="24"/>
                <w:lang w:val="hr-HR" w:eastAsia="hr-HR"/>
              </w:rPr>
              <w:t xml:space="preserve"> </w:t>
            </w:r>
          </w:p>
          <w:p w14:paraId="08AE765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pacing w:val="18"/>
                <w:position w:val="-24"/>
                <w:szCs w:val="24"/>
                <w:lang w:val="hr-HR" w:eastAsia="hr-HR"/>
              </w:rPr>
              <w:t>DJEČJI VRTIĆ «STANKOVCI»</w:t>
            </w:r>
          </w:p>
        </w:tc>
      </w:tr>
    </w:tbl>
    <w:p w14:paraId="5BA494B4" w14:textId="77777777" w:rsidR="00D553B7" w:rsidRDefault="00D553B7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</w:p>
    <w:p w14:paraId="53E9A7DD" w14:textId="77777777" w:rsidR="00D553B7" w:rsidRDefault="0000000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KLASA: 601-08/25-01/01</w:t>
      </w:r>
    </w:p>
    <w:p w14:paraId="45D9A765" w14:textId="77777777" w:rsidR="00D553B7" w:rsidRDefault="0000000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URBROJ: 2198-30-2-25-01</w:t>
      </w:r>
    </w:p>
    <w:p w14:paraId="49F7ACE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3DB1D4C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A3C46C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44FD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285F4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DCBF2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9EEFC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6245D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1E360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0C6E9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C2F6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B2C53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4443D6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F34B7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8A3DC6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hr-HR" w:eastAsia="hr-HR"/>
        </w:rPr>
      </w:pPr>
    </w:p>
    <w:p w14:paraId="514BBED3" w14:textId="77777777" w:rsidR="00D553B7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hr-HR" w:eastAsia="hr-HR"/>
        </w:rPr>
        <w:t>GODIŠNJI PLAN I PROGRAM RADA</w:t>
      </w:r>
    </w:p>
    <w:p w14:paraId="61E48934" w14:textId="77777777" w:rsidR="00D553B7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hr-HR" w:eastAsia="hr-HR"/>
        </w:rPr>
        <w:t xml:space="preserve"> ZA PEDAGOŠKU GODINU 2025./2026. </w:t>
      </w:r>
    </w:p>
    <w:p w14:paraId="177086F4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2F60A2B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3F0F10F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5C9356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8CF746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F718A3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7907BF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2AFEC2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7C2030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EB7E64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5CC1EE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88AE30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8F4267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F33087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996CFA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F6AD08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58C933" w14:textId="77777777" w:rsidR="00D553B7" w:rsidRDefault="0000000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Stankovci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10.09.2025.</w:t>
      </w:r>
    </w:p>
    <w:p w14:paraId="122B7356" w14:textId="77777777" w:rsidR="00D553B7" w:rsidRDefault="00D553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F45A7F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40931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57310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01577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85AD0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4C9B6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F16893" w14:textId="77777777" w:rsidR="00D553B7" w:rsidRDefault="00D553B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24599CE" w14:textId="77777777" w:rsidR="00D553B7" w:rsidRDefault="00D553B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32A5BD7" w14:textId="2A426FAE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Županija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Zad</w:t>
      </w:r>
      <w:r w:rsidR="00615BC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rska</w:t>
      </w:r>
      <w:proofErr w:type="spellEnd"/>
    </w:p>
    <w:p w14:paraId="0B11FF15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Općina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Općina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Stankovci</w:t>
      </w:r>
    </w:p>
    <w:p w14:paraId="4C73700B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Naziv: Dječji vrtić Stankovci</w:t>
      </w:r>
    </w:p>
    <w:p w14:paraId="039E354D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Sjedište</w:t>
      </w:r>
      <w:proofErr w:type="spellEnd"/>
      <w:r>
        <w:rPr>
          <w:rFonts w:ascii="Times New Roman" w:hAnsi="Times New Roman" w:cs="Times New Roman"/>
          <w:sz w:val="28"/>
          <w:szCs w:val="28"/>
        </w:rPr>
        <w:t>: Stankovci 37B, 23422 Stankovci</w:t>
      </w:r>
    </w:p>
    <w:p w14:paraId="676F70F6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023 661 039</w:t>
      </w:r>
    </w:p>
    <w:p w14:paraId="394D6ABB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>
        <w:r w:rsidR="00D553B7">
          <w:rPr>
            <w:rStyle w:val="Internetskapoveznica"/>
            <w:rFonts w:ascii="Times New Roman" w:hAnsi="Times New Roman" w:cs="Times New Roman"/>
            <w:sz w:val="28"/>
            <w:szCs w:val="28"/>
          </w:rPr>
          <w:t>ana.orlovic@dv-stankovci.hr</w:t>
        </w:r>
      </w:hyperlink>
    </w:p>
    <w:p w14:paraId="6A0447D8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Web: </w:t>
      </w:r>
      <w:hyperlink r:id="rId6">
        <w:r w:rsidR="00D553B7">
          <w:rPr>
            <w:rStyle w:val="Internetskapoveznica"/>
            <w:rFonts w:ascii="Times New Roman" w:hAnsi="Times New Roman" w:cs="Times New Roman"/>
            <w:sz w:val="28"/>
            <w:szCs w:val="28"/>
          </w:rPr>
          <w:t>Dječji vrtić Stankovci (dv-stankovci.hr)</w:t>
        </w:r>
      </w:hyperlink>
    </w:p>
    <w:p w14:paraId="41452759" w14:textId="77777777" w:rsidR="00D553B7" w:rsidRDefault="0000000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Osnivač</w:t>
      </w:r>
      <w:proofErr w:type="spellEnd"/>
      <w:r>
        <w:rPr>
          <w:rFonts w:ascii="Times New Roman" w:hAnsi="Times New Roman" w:cs="Times New Roman"/>
          <w:sz w:val="28"/>
          <w:szCs w:val="28"/>
        </w:rPr>
        <w:t>: Općina Stankovci</w:t>
      </w:r>
    </w:p>
    <w:p w14:paraId="1503612B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DB36E5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9BB5A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9573A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F83BF2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48954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792BBE6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3F45D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680AE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77DF3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BA446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DDEE1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03D2A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B638E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B0FE4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1700B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D845FE6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5FE37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A5BE5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85053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25425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6E715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FE4AB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384B527" w14:textId="77777777" w:rsidR="00D553B7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SADRŽAJ PLANA I PROGRAMA RADA</w:t>
      </w:r>
    </w:p>
    <w:p w14:paraId="25268A3D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91FD4E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5AF8D8D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D6297E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02CDB9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79AEAED" w14:textId="77777777" w:rsidR="00D553B7" w:rsidRDefault="00000000" w:rsidP="00F335D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USTROJSTVO RADA</w:t>
      </w:r>
    </w:p>
    <w:p w14:paraId="6D337331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1.1. PODACI O ODGOJNIM SKUPINAMA</w:t>
      </w:r>
    </w:p>
    <w:p w14:paraId="69D70A9F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1.2. PODACI O DJELATNICIMA</w:t>
      </w:r>
    </w:p>
    <w:p w14:paraId="79BF5E49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1.3. RADNO VRIJEME VRTIĆA I DJELATNIKA</w:t>
      </w:r>
    </w:p>
    <w:p w14:paraId="3D90FF45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1.4. RASPORED PREHRANE </w:t>
      </w:r>
    </w:p>
    <w:p w14:paraId="7E9DD18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77B4118" w14:textId="77777777" w:rsidR="00D553B7" w:rsidRDefault="00000000" w:rsidP="00F335D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MATERIJALNI UVJETI RADA</w:t>
      </w:r>
    </w:p>
    <w:p w14:paraId="1E7CF9AE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2.1. PROSTORNI I TEHNIČKI UVJETI</w:t>
      </w:r>
    </w:p>
    <w:p w14:paraId="3B83586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8E28F14" w14:textId="77777777" w:rsidR="00D553B7" w:rsidRDefault="00000000" w:rsidP="00F335D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NJEGA I SKRB ZA TJELESNI RAST I ZDRAVLJE DJECE</w:t>
      </w:r>
    </w:p>
    <w:p w14:paraId="6697C62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79AE3B2" w14:textId="77777777" w:rsidR="00D553B7" w:rsidRDefault="00000000" w:rsidP="00F335D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ODGOJNO-OBRAZOVNI RAD</w:t>
      </w:r>
    </w:p>
    <w:p w14:paraId="3C1E0FB6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4.1. RAZVOJNA PODRUČJA</w:t>
      </w:r>
    </w:p>
    <w:p w14:paraId="684D901B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4.2. RAZVOJNE ZADAĆE</w:t>
      </w:r>
    </w:p>
    <w:p w14:paraId="029E5798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4.3. VAŽNI DATUMI U GODINI</w:t>
      </w:r>
    </w:p>
    <w:p w14:paraId="0F931865" w14:textId="77777777" w:rsidR="00D553B7" w:rsidRDefault="00D553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91B9AAF" w14:textId="77777777" w:rsidR="00D553B7" w:rsidRDefault="00000000" w:rsidP="00F335D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NAOBRAZBA I USAVRŠAVANJE ODGOJNIH DJELATNIKA</w:t>
      </w:r>
    </w:p>
    <w:p w14:paraId="5309FAB3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5.1. INDIVIDUALNA STRUČNA USAVRŠAVANJA</w:t>
      </w:r>
    </w:p>
    <w:p w14:paraId="40E377AC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5.2. STRUČNA USAVRŠAVANJA UNUTAR USATNOVE</w:t>
      </w:r>
    </w:p>
    <w:p w14:paraId="7172E8BC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5.3. STRUČNA USAVRŠAVANJA IZVAN USTANOVE</w:t>
      </w:r>
    </w:p>
    <w:p w14:paraId="605759A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218128C" w14:textId="77777777" w:rsidR="00D553B7" w:rsidRDefault="00000000" w:rsidP="00F335D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SURADNJA S RODITELJIMA</w:t>
      </w:r>
    </w:p>
    <w:p w14:paraId="408C5063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6.1. INDIVIDUALNI RAZGOVORI</w:t>
      </w:r>
    </w:p>
    <w:p w14:paraId="61F4C366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6.2. RODITELJSKI SASTANCI</w:t>
      </w:r>
    </w:p>
    <w:p w14:paraId="05F90D4E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6.3. RODITELJSKI KUTAK</w:t>
      </w:r>
    </w:p>
    <w:p w14:paraId="3E80165E" w14:textId="77777777" w:rsidR="00D553B7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6.4. UKLJUČIVANJE RODITELJA U RAD ODGOJNE SKUPINE</w:t>
      </w:r>
    </w:p>
    <w:p w14:paraId="52E6F45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1392998" w14:textId="77777777" w:rsidR="00D553B7" w:rsidRDefault="00000000" w:rsidP="00F335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SURADNJA S VANJSKIM USTANOVAMA</w:t>
      </w:r>
    </w:p>
    <w:p w14:paraId="08FD5A3A" w14:textId="77777777" w:rsidR="00D553B7" w:rsidRDefault="00D553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A7B2AC6" w14:textId="77777777" w:rsidR="00D553B7" w:rsidRDefault="00000000" w:rsidP="00F335D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VREDNOVANJE ODGOJNO – OBRAZOVNOG RADA</w:t>
      </w:r>
    </w:p>
    <w:p w14:paraId="6224F31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E8F8776" w14:textId="77777777" w:rsidR="00D553B7" w:rsidRDefault="00000000" w:rsidP="00F335D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GODIŠNJI PLAN RAVNATELJA</w:t>
      </w:r>
    </w:p>
    <w:p w14:paraId="234C913C" w14:textId="77777777" w:rsidR="00D553B7" w:rsidRDefault="00D553B7">
      <w:pPr>
        <w:pStyle w:val="Odlomakpopisa"/>
        <w:rPr>
          <w:b/>
          <w:bCs/>
        </w:rPr>
      </w:pPr>
    </w:p>
    <w:p w14:paraId="4B6C7CB1" w14:textId="77777777" w:rsidR="00D553B7" w:rsidRDefault="00000000" w:rsidP="00F335D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GODIŠNJI PLAN STRUČNOG SURADNIKA PEDAGOGA</w:t>
      </w:r>
    </w:p>
    <w:p w14:paraId="1BF88099" w14:textId="77777777" w:rsidR="00D553B7" w:rsidRDefault="00D553B7">
      <w:pPr>
        <w:pStyle w:val="Odlomakpopisa"/>
        <w:rPr>
          <w:b/>
          <w:bCs/>
        </w:rPr>
      </w:pPr>
    </w:p>
    <w:p w14:paraId="276A2F72" w14:textId="77777777" w:rsidR="00D553B7" w:rsidRDefault="00000000" w:rsidP="00F335D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GODIŠNJI PLAN ZDRAVSTVENOG VODITELJA</w:t>
      </w:r>
    </w:p>
    <w:p w14:paraId="2FAAF54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C90FFA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1ACBFD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B47DBC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EC7C20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6A703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E609FC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DDE03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F093A5" w14:textId="77777777" w:rsidR="00D553B7" w:rsidRDefault="000000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lastRenderedPageBreak/>
        <w:t>1. USTROJSTVO RADA</w:t>
      </w:r>
    </w:p>
    <w:p w14:paraId="4D5D1B13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E48498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BF62C7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3D68E7" w14:textId="77777777" w:rsidR="00D553B7" w:rsidRDefault="0000000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Dječji vrtić Stankovci je ustanova predškolskog odgoja i obrazovanja na području Općine Stankovci.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proizlaze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naglašavaju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cjeloviti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ozračju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zajedničkoj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njezinom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odraslih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rani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EE1C04" w14:textId="77777777" w:rsidR="00D553B7" w:rsidRDefault="0000000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Pedagoška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započinje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31.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4B5A4D6" w14:textId="77777777" w:rsidR="00D553B7" w:rsidRDefault="0000000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Dječjeg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11.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1885A" w14:textId="77777777" w:rsidR="00D553B7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cjeloviti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10-satni program 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2 </w:t>
      </w:r>
      <w:proofErr w:type="spellStart"/>
      <w:r>
        <w:rPr>
          <w:rFonts w:ascii="Times New Roman" w:hAnsi="Times New Roman" w:cs="Times New Roman"/>
          <w:sz w:val="24"/>
          <w:szCs w:val="24"/>
        </w:rPr>
        <w:t>jaslične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3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mješovite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899AC" w14:textId="77777777" w:rsidR="00D553B7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37B,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jaslične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mješovita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137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mješovite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djece.</w:t>
      </w:r>
    </w:p>
    <w:p w14:paraId="750C1F11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10C93B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04D897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F5F1F2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FA9A0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B61B9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50E720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F8646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8F087D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45942D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526A59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C6B6AC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5A8BE6" w14:textId="77777777" w:rsidR="00D553B7" w:rsidRDefault="00D5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B5BEDD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1.1. PODACI O ODGOJNIM SKUPINAMA</w:t>
      </w:r>
    </w:p>
    <w:p w14:paraId="4F67F9A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1485"/>
        <w:gridCol w:w="1192"/>
        <w:gridCol w:w="2139"/>
        <w:gridCol w:w="1150"/>
        <w:gridCol w:w="1696"/>
        <w:gridCol w:w="1354"/>
      </w:tblGrid>
      <w:tr w:rsidR="00D553B7" w14:paraId="0D375EA6" w14:textId="77777777">
        <w:tc>
          <w:tcPr>
            <w:tcW w:w="1484" w:type="dxa"/>
          </w:tcPr>
          <w:p w14:paraId="62E06B0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ODGOJNA SKUPINA</w:t>
            </w:r>
          </w:p>
        </w:tc>
        <w:tc>
          <w:tcPr>
            <w:tcW w:w="1192" w:type="dxa"/>
          </w:tcPr>
          <w:p w14:paraId="5677E28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DJECE</w:t>
            </w:r>
          </w:p>
        </w:tc>
        <w:tc>
          <w:tcPr>
            <w:tcW w:w="2139" w:type="dxa"/>
          </w:tcPr>
          <w:p w14:paraId="503B660F" w14:textId="77777777" w:rsidR="00D553B7" w:rsidRDefault="0000000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ODGOJITELJI</w:t>
            </w:r>
          </w:p>
        </w:tc>
        <w:tc>
          <w:tcPr>
            <w:tcW w:w="1150" w:type="dxa"/>
          </w:tcPr>
          <w:p w14:paraId="11C72CB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STRUČNA SPREMA</w:t>
            </w:r>
          </w:p>
        </w:tc>
        <w:tc>
          <w:tcPr>
            <w:tcW w:w="1696" w:type="dxa"/>
          </w:tcPr>
          <w:p w14:paraId="210A0A3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IZVRŠITELJA</w:t>
            </w:r>
          </w:p>
        </w:tc>
        <w:tc>
          <w:tcPr>
            <w:tcW w:w="1354" w:type="dxa"/>
          </w:tcPr>
          <w:p w14:paraId="1937D01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TJEDNO RADNO VRIJEME</w:t>
            </w:r>
          </w:p>
        </w:tc>
      </w:tr>
      <w:tr w:rsidR="00D553B7" w14:paraId="5BEC98C1" w14:textId="77777777">
        <w:trPr>
          <w:trHeight w:val="962"/>
        </w:trPr>
        <w:tc>
          <w:tcPr>
            <w:tcW w:w="1484" w:type="dxa"/>
          </w:tcPr>
          <w:p w14:paraId="2036BAA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Mlađa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jaslična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skupina </w:t>
            </w:r>
          </w:p>
          <w:p w14:paraId="6EA47DC6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SLONIĆI</w:t>
            </w:r>
          </w:p>
        </w:tc>
        <w:tc>
          <w:tcPr>
            <w:tcW w:w="1192" w:type="dxa"/>
          </w:tcPr>
          <w:p w14:paraId="377A099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</w:t>
            </w:r>
          </w:p>
        </w:tc>
        <w:tc>
          <w:tcPr>
            <w:tcW w:w="2139" w:type="dxa"/>
          </w:tcPr>
          <w:p w14:paraId="5FCEDF03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Andrijana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Zurak</w:t>
            </w:r>
            <w:proofErr w:type="spellEnd"/>
          </w:p>
          <w:p w14:paraId="1E4E6B4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Nikolina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Sarađen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+ osoba za  njegu, skrb i pratnju Lucija Baković</w:t>
            </w:r>
          </w:p>
          <w:p w14:paraId="41765FEE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50" w:type="dxa"/>
          </w:tcPr>
          <w:p w14:paraId="754AFED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VŠS</w:t>
            </w:r>
          </w:p>
          <w:p w14:paraId="591F154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SSS</w:t>
            </w:r>
          </w:p>
        </w:tc>
        <w:tc>
          <w:tcPr>
            <w:tcW w:w="1696" w:type="dxa"/>
          </w:tcPr>
          <w:p w14:paraId="187F63C3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54" w:type="dxa"/>
          </w:tcPr>
          <w:p w14:paraId="6A23010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171BFC04" w14:textId="77777777">
        <w:tc>
          <w:tcPr>
            <w:tcW w:w="1484" w:type="dxa"/>
          </w:tcPr>
          <w:p w14:paraId="1EAD0B1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Starija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jaslična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skupina</w:t>
            </w:r>
          </w:p>
          <w:p w14:paraId="6F8E54A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VRAPČIĆI</w:t>
            </w:r>
          </w:p>
        </w:tc>
        <w:tc>
          <w:tcPr>
            <w:tcW w:w="1192" w:type="dxa"/>
          </w:tcPr>
          <w:p w14:paraId="4253785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</w:t>
            </w:r>
          </w:p>
        </w:tc>
        <w:tc>
          <w:tcPr>
            <w:tcW w:w="2139" w:type="dxa"/>
          </w:tcPr>
          <w:p w14:paraId="173BA4DA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Josipa Tomić</w:t>
            </w:r>
          </w:p>
          <w:p w14:paraId="66300879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Patricija Stojčević</w:t>
            </w:r>
          </w:p>
        </w:tc>
        <w:tc>
          <w:tcPr>
            <w:tcW w:w="1150" w:type="dxa"/>
          </w:tcPr>
          <w:p w14:paraId="5BC1FC8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VŠS</w:t>
            </w:r>
          </w:p>
          <w:p w14:paraId="3C01701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SSS</w:t>
            </w:r>
          </w:p>
        </w:tc>
        <w:tc>
          <w:tcPr>
            <w:tcW w:w="1696" w:type="dxa"/>
          </w:tcPr>
          <w:p w14:paraId="1E3683F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54" w:type="dxa"/>
          </w:tcPr>
          <w:p w14:paraId="2C71718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1A461C72" w14:textId="77777777">
        <w:tc>
          <w:tcPr>
            <w:tcW w:w="1484" w:type="dxa"/>
          </w:tcPr>
          <w:p w14:paraId="279FE7F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Mješovita skupina (od 3,5 do polaska u školu)</w:t>
            </w:r>
          </w:p>
          <w:p w14:paraId="3C93BA24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PČELICE</w:t>
            </w:r>
          </w:p>
        </w:tc>
        <w:tc>
          <w:tcPr>
            <w:tcW w:w="1192" w:type="dxa"/>
          </w:tcPr>
          <w:p w14:paraId="0A58B9C5" w14:textId="479765C3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 w:rsidR="00615BC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139" w:type="dxa"/>
          </w:tcPr>
          <w:p w14:paraId="08DB610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Ana Orlović</w:t>
            </w:r>
          </w:p>
          <w:p w14:paraId="6325442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Ivana Šarić</w:t>
            </w:r>
          </w:p>
        </w:tc>
        <w:tc>
          <w:tcPr>
            <w:tcW w:w="1150" w:type="dxa"/>
          </w:tcPr>
          <w:p w14:paraId="27B51989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VSS</w:t>
            </w:r>
          </w:p>
          <w:p w14:paraId="69A1768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VSS</w:t>
            </w:r>
          </w:p>
        </w:tc>
        <w:tc>
          <w:tcPr>
            <w:tcW w:w="1696" w:type="dxa"/>
          </w:tcPr>
          <w:p w14:paraId="724D307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54" w:type="dxa"/>
          </w:tcPr>
          <w:p w14:paraId="16496F7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169B9C89" w14:textId="77777777">
        <w:tc>
          <w:tcPr>
            <w:tcW w:w="1484" w:type="dxa"/>
          </w:tcPr>
          <w:p w14:paraId="0EBE10B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Mješovita skupina (od 3 do 5 godina)</w:t>
            </w:r>
          </w:p>
          <w:p w14:paraId="2C931086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LEPTIRIĆI</w:t>
            </w:r>
          </w:p>
        </w:tc>
        <w:tc>
          <w:tcPr>
            <w:tcW w:w="1192" w:type="dxa"/>
          </w:tcPr>
          <w:p w14:paraId="20ED9D54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15</w:t>
            </w:r>
          </w:p>
        </w:tc>
        <w:tc>
          <w:tcPr>
            <w:tcW w:w="2139" w:type="dxa"/>
          </w:tcPr>
          <w:p w14:paraId="56B95F47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Anita Dubravica</w:t>
            </w:r>
          </w:p>
          <w:p w14:paraId="208916BD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Josipa Brkljača</w:t>
            </w:r>
          </w:p>
        </w:tc>
        <w:tc>
          <w:tcPr>
            <w:tcW w:w="1150" w:type="dxa"/>
          </w:tcPr>
          <w:p w14:paraId="463A125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VSS</w:t>
            </w:r>
          </w:p>
          <w:p w14:paraId="3CDFABD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VSS</w:t>
            </w:r>
          </w:p>
        </w:tc>
        <w:tc>
          <w:tcPr>
            <w:tcW w:w="1696" w:type="dxa"/>
          </w:tcPr>
          <w:p w14:paraId="6BCF3A94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54" w:type="dxa"/>
          </w:tcPr>
          <w:p w14:paraId="08072ED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40 sati </w:t>
            </w:r>
          </w:p>
        </w:tc>
      </w:tr>
      <w:tr w:rsidR="00D553B7" w14:paraId="53755E89" w14:textId="77777777">
        <w:tc>
          <w:tcPr>
            <w:tcW w:w="1484" w:type="dxa"/>
          </w:tcPr>
          <w:p w14:paraId="6AD0E55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Mješovita skupina (od 3 do polaska u školu)</w:t>
            </w:r>
          </w:p>
          <w:p w14:paraId="6AFC50CA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LAVIĆI</w:t>
            </w:r>
          </w:p>
        </w:tc>
        <w:tc>
          <w:tcPr>
            <w:tcW w:w="1192" w:type="dxa"/>
          </w:tcPr>
          <w:p w14:paraId="6CB4492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19</w:t>
            </w:r>
          </w:p>
        </w:tc>
        <w:tc>
          <w:tcPr>
            <w:tcW w:w="2139" w:type="dxa"/>
          </w:tcPr>
          <w:p w14:paraId="5B6702B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Cvita Vukoja</w:t>
            </w:r>
          </w:p>
          <w:p w14:paraId="19DFB3B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Dragica Bačić</w:t>
            </w:r>
          </w:p>
        </w:tc>
        <w:tc>
          <w:tcPr>
            <w:tcW w:w="1150" w:type="dxa"/>
          </w:tcPr>
          <w:p w14:paraId="35FF5FA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VSS</w:t>
            </w:r>
          </w:p>
          <w:p w14:paraId="21049B0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SSS</w:t>
            </w:r>
          </w:p>
        </w:tc>
        <w:tc>
          <w:tcPr>
            <w:tcW w:w="1696" w:type="dxa"/>
          </w:tcPr>
          <w:p w14:paraId="48BB1DF9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54" w:type="dxa"/>
          </w:tcPr>
          <w:p w14:paraId="4D79C487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</w:tbl>
    <w:p w14:paraId="58B89266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D52AB9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29.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4C29C" w14:textId="77777777" w:rsidR="00D553B7" w:rsidRDefault="00D55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3ADED9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PODACI O DJELATNICIMA</w:t>
      </w:r>
    </w:p>
    <w:p w14:paraId="6983EE31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555B2F5" w14:textId="77777777" w:rsidR="00D553B7" w:rsidRDefault="00D55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75" w:type="dxa"/>
        <w:tblLayout w:type="fixed"/>
        <w:tblLook w:val="04A0" w:firstRow="1" w:lastRow="0" w:firstColumn="1" w:lastColumn="0" w:noHBand="0" w:noVBand="1"/>
      </w:tblPr>
      <w:tblGrid>
        <w:gridCol w:w="3002"/>
        <w:gridCol w:w="3005"/>
        <w:gridCol w:w="3168"/>
      </w:tblGrid>
      <w:tr w:rsidR="00D553B7" w14:paraId="01143050" w14:textId="77777777">
        <w:tc>
          <w:tcPr>
            <w:tcW w:w="3002" w:type="dxa"/>
          </w:tcPr>
          <w:p w14:paraId="43BF1CB9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RADNO MJESTO</w:t>
            </w:r>
          </w:p>
        </w:tc>
        <w:tc>
          <w:tcPr>
            <w:tcW w:w="3005" w:type="dxa"/>
          </w:tcPr>
          <w:p w14:paraId="15BDB622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IZVRŠITELJA</w:t>
            </w:r>
          </w:p>
        </w:tc>
        <w:tc>
          <w:tcPr>
            <w:tcW w:w="3168" w:type="dxa"/>
          </w:tcPr>
          <w:p w14:paraId="2A00F06C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TJEDNO RADNO VRIJEME</w:t>
            </w:r>
          </w:p>
        </w:tc>
      </w:tr>
      <w:tr w:rsidR="00D553B7" w14:paraId="12E5CA20" w14:textId="77777777">
        <w:tc>
          <w:tcPr>
            <w:tcW w:w="3002" w:type="dxa"/>
          </w:tcPr>
          <w:p w14:paraId="7E8E0EB4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</w:tc>
        <w:tc>
          <w:tcPr>
            <w:tcW w:w="3005" w:type="dxa"/>
          </w:tcPr>
          <w:p w14:paraId="2AD6FE96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68" w:type="dxa"/>
          </w:tcPr>
          <w:p w14:paraId="14F194CA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3B94EA9F" w14:textId="77777777">
        <w:tc>
          <w:tcPr>
            <w:tcW w:w="3002" w:type="dxa"/>
          </w:tcPr>
          <w:p w14:paraId="1487DEB5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Stručni suradnik pedagog</w:t>
            </w:r>
          </w:p>
        </w:tc>
        <w:tc>
          <w:tcPr>
            <w:tcW w:w="3005" w:type="dxa"/>
          </w:tcPr>
          <w:p w14:paraId="3B777842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68" w:type="dxa"/>
          </w:tcPr>
          <w:p w14:paraId="714D3FC9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4C970D00" w14:textId="77777777">
        <w:tc>
          <w:tcPr>
            <w:tcW w:w="3002" w:type="dxa"/>
          </w:tcPr>
          <w:p w14:paraId="5AF99F1D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>Stručni suradnik zdravstveni voditelj</w:t>
            </w:r>
          </w:p>
        </w:tc>
        <w:tc>
          <w:tcPr>
            <w:tcW w:w="3005" w:type="dxa"/>
          </w:tcPr>
          <w:p w14:paraId="355A1512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68" w:type="dxa"/>
          </w:tcPr>
          <w:p w14:paraId="5BE71ED7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 sati</w:t>
            </w:r>
          </w:p>
        </w:tc>
      </w:tr>
      <w:tr w:rsidR="00D553B7" w14:paraId="53237FF4" w14:textId="77777777">
        <w:tc>
          <w:tcPr>
            <w:tcW w:w="3002" w:type="dxa"/>
          </w:tcPr>
          <w:p w14:paraId="59DA8C3E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</w:tc>
        <w:tc>
          <w:tcPr>
            <w:tcW w:w="3005" w:type="dxa"/>
          </w:tcPr>
          <w:p w14:paraId="30431F29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3168" w:type="dxa"/>
          </w:tcPr>
          <w:p w14:paraId="1A0F2C4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394B20CF" w14:textId="77777777">
        <w:tc>
          <w:tcPr>
            <w:tcW w:w="3002" w:type="dxa"/>
          </w:tcPr>
          <w:p w14:paraId="13F0A8C2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Kuharica</w:t>
            </w:r>
          </w:p>
        </w:tc>
        <w:tc>
          <w:tcPr>
            <w:tcW w:w="3005" w:type="dxa"/>
          </w:tcPr>
          <w:p w14:paraId="1286CA49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68" w:type="dxa"/>
          </w:tcPr>
          <w:p w14:paraId="580B01A6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288D4531" w14:textId="77777777">
        <w:tc>
          <w:tcPr>
            <w:tcW w:w="3002" w:type="dxa"/>
          </w:tcPr>
          <w:p w14:paraId="1236876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Spremačica</w:t>
            </w:r>
          </w:p>
        </w:tc>
        <w:tc>
          <w:tcPr>
            <w:tcW w:w="3005" w:type="dxa"/>
          </w:tcPr>
          <w:p w14:paraId="50F665D2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3168" w:type="dxa"/>
          </w:tcPr>
          <w:p w14:paraId="17AD017C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  <w:p w14:paraId="631E9D81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669FA311" w14:textId="77777777">
        <w:tc>
          <w:tcPr>
            <w:tcW w:w="3002" w:type="dxa"/>
          </w:tcPr>
          <w:p w14:paraId="4EA42EC9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Osoba za njegu, skrb i pomoć</w:t>
            </w:r>
          </w:p>
        </w:tc>
        <w:tc>
          <w:tcPr>
            <w:tcW w:w="3005" w:type="dxa"/>
          </w:tcPr>
          <w:p w14:paraId="0BA3A186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68" w:type="dxa"/>
          </w:tcPr>
          <w:p w14:paraId="1F78569E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 sati</w:t>
            </w:r>
          </w:p>
        </w:tc>
      </w:tr>
      <w:tr w:rsidR="00D553B7" w14:paraId="60C0403C" w14:textId="77777777">
        <w:tc>
          <w:tcPr>
            <w:tcW w:w="3002" w:type="dxa"/>
          </w:tcPr>
          <w:p w14:paraId="153FC1C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Pomoćnik djeci s teškoćom u razvoju</w:t>
            </w:r>
          </w:p>
        </w:tc>
        <w:tc>
          <w:tcPr>
            <w:tcW w:w="3005" w:type="dxa"/>
          </w:tcPr>
          <w:p w14:paraId="49FAD4A0" w14:textId="50EE5F2D" w:rsidR="00D553B7" w:rsidRDefault="00615BC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3168" w:type="dxa"/>
          </w:tcPr>
          <w:p w14:paraId="36BBE155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20 sati </w:t>
            </w:r>
          </w:p>
        </w:tc>
      </w:tr>
      <w:tr w:rsidR="00D553B7" w14:paraId="56ACF3FA" w14:textId="77777777">
        <w:tc>
          <w:tcPr>
            <w:tcW w:w="3002" w:type="dxa"/>
          </w:tcPr>
          <w:p w14:paraId="4A6D2D24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Knjigovodstveni servis – vanjski suradnik</w:t>
            </w:r>
          </w:p>
        </w:tc>
        <w:tc>
          <w:tcPr>
            <w:tcW w:w="3005" w:type="dxa"/>
          </w:tcPr>
          <w:p w14:paraId="596994C5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68" w:type="dxa"/>
          </w:tcPr>
          <w:p w14:paraId="427D297A" w14:textId="77777777" w:rsidR="00D553B7" w:rsidRDefault="00D553B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418A2AD" w14:textId="77777777" w:rsidR="00D553B7" w:rsidRDefault="00D553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258D0F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1.3. RADNO VRIJEME VRTIĆA I DJELATNIKA</w:t>
      </w:r>
    </w:p>
    <w:p w14:paraId="3BA1337E" w14:textId="77777777" w:rsidR="00D553B7" w:rsidRDefault="00D553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4147B6" w14:textId="77777777" w:rsidR="00D553B7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Radno vrijeme Dječjeg vrtića Stankovci je od 06:30 do 16:30. </w:t>
      </w:r>
    </w:p>
    <w:p w14:paraId="0D68D84D" w14:textId="77777777" w:rsidR="00D553B7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ECAE2" w14:textId="77777777" w:rsidR="00D553B7" w:rsidRDefault="00D553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12397"/>
        <w:tblW w:w="9016" w:type="dxa"/>
        <w:tblLayout w:type="fixed"/>
        <w:tblLook w:val="04A0" w:firstRow="1" w:lastRow="0" w:firstColumn="1" w:lastColumn="0" w:noHBand="0" w:noVBand="1"/>
      </w:tblPr>
      <w:tblGrid>
        <w:gridCol w:w="4509"/>
        <w:gridCol w:w="4507"/>
      </w:tblGrid>
      <w:tr w:rsidR="00D553B7" w14:paraId="283338D7" w14:textId="77777777">
        <w:tc>
          <w:tcPr>
            <w:tcW w:w="4508" w:type="dxa"/>
          </w:tcPr>
          <w:p w14:paraId="25F9E977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  <w:proofErr w:type="spellEnd"/>
          </w:p>
        </w:tc>
        <w:tc>
          <w:tcPr>
            <w:tcW w:w="4507" w:type="dxa"/>
          </w:tcPr>
          <w:p w14:paraId="7F7E37E5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07:00-15:00/08:00-16:00</w:t>
            </w:r>
          </w:p>
        </w:tc>
      </w:tr>
      <w:tr w:rsidR="00D553B7" w14:paraId="65DAB06E" w14:textId="77777777">
        <w:tc>
          <w:tcPr>
            <w:tcW w:w="4508" w:type="dxa"/>
          </w:tcPr>
          <w:p w14:paraId="50185244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Odgojitelj</w:t>
            </w:r>
            <w:proofErr w:type="spellEnd"/>
          </w:p>
        </w:tc>
        <w:tc>
          <w:tcPr>
            <w:tcW w:w="4507" w:type="dxa"/>
          </w:tcPr>
          <w:p w14:paraId="5018E374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06:30/07:30-13:00, 11:00-16:30</w:t>
            </w:r>
          </w:p>
        </w:tc>
      </w:tr>
      <w:tr w:rsidR="00D553B7" w14:paraId="08052B9D" w14:textId="77777777">
        <w:tc>
          <w:tcPr>
            <w:tcW w:w="4508" w:type="dxa"/>
          </w:tcPr>
          <w:p w14:paraId="11AF5D41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Stručni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suradnik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pedagog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zdravstveni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voditelj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</w:tcPr>
          <w:p w14:paraId="0F9952AB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08:00-14:00</w:t>
            </w:r>
          </w:p>
        </w:tc>
      </w:tr>
      <w:tr w:rsidR="00D553B7" w14:paraId="773FED81" w14:textId="77777777">
        <w:tc>
          <w:tcPr>
            <w:tcW w:w="4508" w:type="dxa"/>
          </w:tcPr>
          <w:p w14:paraId="4966D012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Kuharica</w:t>
            </w:r>
            <w:proofErr w:type="spellEnd"/>
          </w:p>
        </w:tc>
        <w:tc>
          <w:tcPr>
            <w:tcW w:w="4507" w:type="dxa"/>
          </w:tcPr>
          <w:p w14:paraId="0849188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06:30-14:30</w:t>
            </w:r>
          </w:p>
        </w:tc>
      </w:tr>
      <w:tr w:rsidR="00D553B7" w14:paraId="510A58D0" w14:textId="77777777">
        <w:tc>
          <w:tcPr>
            <w:tcW w:w="4508" w:type="dxa"/>
          </w:tcPr>
          <w:p w14:paraId="6A87599C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Spremačice</w:t>
            </w:r>
            <w:proofErr w:type="spellEnd"/>
          </w:p>
        </w:tc>
        <w:tc>
          <w:tcPr>
            <w:tcW w:w="4507" w:type="dxa"/>
          </w:tcPr>
          <w:p w14:paraId="6585974D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06:30-14:30/09:30-17:30</w:t>
            </w:r>
          </w:p>
        </w:tc>
      </w:tr>
    </w:tbl>
    <w:tbl>
      <w:tblPr>
        <w:tblStyle w:val="Reetkatablice"/>
        <w:tblpPr w:leftFromText="180" w:rightFromText="180" w:vertAnchor="page" w:horzAnchor="margin" w:tblpY="1405"/>
        <w:tblW w:w="9016" w:type="dxa"/>
        <w:tblLayout w:type="fixed"/>
        <w:tblLook w:val="04A0" w:firstRow="1" w:lastRow="0" w:firstColumn="1" w:lastColumn="0" w:noHBand="0" w:noVBand="1"/>
      </w:tblPr>
      <w:tblGrid>
        <w:gridCol w:w="4509"/>
        <w:gridCol w:w="4507"/>
      </w:tblGrid>
      <w:tr w:rsidR="00D553B7" w14:paraId="6A53AC05" w14:textId="77777777">
        <w:tc>
          <w:tcPr>
            <w:tcW w:w="4508" w:type="dxa"/>
          </w:tcPr>
          <w:p w14:paraId="14FDF65C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  <w:proofErr w:type="spellEnd"/>
          </w:p>
        </w:tc>
        <w:tc>
          <w:tcPr>
            <w:tcW w:w="4507" w:type="dxa"/>
          </w:tcPr>
          <w:p w14:paraId="6DE0F63E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07:00-15:00/08:00-16:00</w:t>
            </w:r>
          </w:p>
        </w:tc>
      </w:tr>
      <w:tr w:rsidR="00D553B7" w14:paraId="0E530A0C" w14:textId="77777777">
        <w:tc>
          <w:tcPr>
            <w:tcW w:w="4508" w:type="dxa"/>
          </w:tcPr>
          <w:p w14:paraId="26FB33A1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Odgojitelj</w:t>
            </w:r>
            <w:proofErr w:type="spellEnd"/>
          </w:p>
        </w:tc>
        <w:tc>
          <w:tcPr>
            <w:tcW w:w="4507" w:type="dxa"/>
          </w:tcPr>
          <w:p w14:paraId="0DF86BFA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07:30-13:00, 11:00-16:30</w:t>
            </w:r>
          </w:p>
        </w:tc>
      </w:tr>
      <w:tr w:rsidR="00D553B7" w14:paraId="57AEEC1C" w14:textId="77777777">
        <w:tc>
          <w:tcPr>
            <w:tcW w:w="4508" w:type="dxa"/>
          </w:tcPr>
          <w:p w14:paraId="22B538FD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Stručni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suradnik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pedagog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zdravstveni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voditelj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</w:tcPr>
          <w:p w14:paraId="1D581874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08:00-14:00</w:t>
            </w:r>
          </w:p>
        </w:tc>
      </w:tr>
      <w:tr w:rsidR="00D553B7" w14:paraId="3CC83236" w14:textId="77777777">
        <w:tc>
          <w:tcPr>
            <w:tcW w:w="4508" w:type="dxa"/>
          </w:tcPr>
          <w:p w14:paraId="6CA4E36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Kuharica</w:t>
            </w:r>
            <w:proofErr w:type="spellEnd"/>
          </w:p>
        </w:tc>
        <w:tc>
          <w:tcPr>
            <w:tcW w:w="4507" w:type="dxa"/>
          </w:tcPr>
          <w:p w14:paraId="0CB5FD6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06:30-14:30</w:t>
            </w:r>
          </w:p>
        </w:tc>
      </w:tr>
      <w:tr w:rsidR="00D553B7" w14:paraId="2C08FB8A" w14:textId="77777777">
        <w:tc>
          <w:tcPr>
            <w:tcW w:w="4508" w:type="dxa"/>
          </w:tcPr>
          <w:p w14:paraId="673B25D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Spremačice</w:t>
            </w:r>
            <w:proofErr w:type="spellEnd"/>
          </w:p>
        </w:tc>
        <w:tc>
          <w:tcPr>
            <w:tcW w:w="4507" w:type="dxa"/>
          </w:tcPr>
          <w:p w14:paraId="6328B733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06:30-14:30/09:30-17:30</w:t>
            </w:r>
          </w:p>
        </w:tc>
      </w:tr>
    </w:tbl>
    <w:p w14:paraId="6FA6B911" w14:textId="77777777" w:rsidR="00D553B7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6BC81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Svakodnevni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dežurnu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dežura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06:30. Prati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dolazaka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pokaže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preraspodjelit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ovisno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AA07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FADBE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D24119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1.4. RAPORED PREHRANE </w:t>
      </w:r>
    </w:p>
    <w:p w14:paraId="3118275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9"/>
        <w:gridCol w:w="4507"/>
      </w:tblGrid>
      <w:tr w:rsidR="00D553B7" w14:paraId="342991AC" w14:textId="77777777">
        <w:tc>
          <w:tcPr>
            <w:tcW w:w="4508" w:type="dxa"/>
          </w:tcPr>
          <w:p w14:paraId="06A8E9A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OBROK</w:t>
            </w:r>
          </w:p>
        </w:tc>
        <w:tc>
          <w:tcPr>
            <w:tcW w:w="4507" w:type="dxa"/>
          </w:tcPr>
          <w:p w14:paraId="1917767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VRIJEME</w:t>
            </w:r>
          </w:p>
        </w:tc>
      </w:tr>
      <w:tr w:rsidR="00D553B7" w14:paraId="75CDAE2C" w14:textId="77777777">
        <w:tc>
          <w:tcPr>
            <w:tcW w:w="4508" w:type="dxa"/>
          </w:tcPr>
          <w:p w14:paraId="39C63B6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Zajutrak</w:t>
            </w:r>
          </w:p>
        </w:tc>
        <w:tc>
          <w:tcPr>
            <w:tcW w:w="4507" w:type="dxa"/>
          </w:tcPr>
          <w:p w14:paraId="04E239BD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06:30 – 07:30</w:t>
            </w:r>
          </w:p>
        </w:tc>
      </w:tr>
      <w:tr w:rsidR="00D553B7" w14:paraId="04AEE828" w14:textId="77777777">
        <w:tc>
          <w:tcPr>
            <w:tcW w:w="4508" w:type="dxa"/>
          </w:tcPr>
          <w:p w14:paraId="6E9FB5C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Doručak</w:t>
            </w:r>
          </w:p>
        </w:tc>
        <w:tc>
          <w:tcPr>
            <w:tcW w:w="4507" w:type="dxa"/>
          </w:tcPr>
          <w:p w14:paraId="000CC359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08:00 – 09:00</w:t>
            </w:r>
          </w:p>
        </w:tc>
      </w:tr>
      <w:tr w:rsidR="00D553B7" w14:paraId="5118EBED" w14:textId="77777777">
        <w:tc>
          <w:tcPr>
            <w:tcW w:w="4508" w:type="dxa"/>
          </w:tcPr>
          <w:p w14:paraId="450CEA33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Užina 1</w:t>
            </w:r>
          </w:p>
        </w:tc>
        <w:tc>
          <w:tcPr>
            <w:tcW w:w="4507" w:type="dxa"/>
          </w:tcPr>
          <w:p w14:paraId="1B817958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09:45/10:00</w:t>
            </w:r>
          </w:p>
        </w:tc>
      </w:tr>
      <w:tr w:rsidR="00D553B7" w14:paraId="6C39FA8B" w14:textId="77777777">
        <w:tc>
          <w:tcPr>
            <w:tcW w:w="4508" w:type="dxa"/>
          </w:tcPr>
          <w:p w14:paraId="441FBD76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Ručak</w:t>
            </w:r>
          </w:p>
        </w:tc>
        <w:tc>
          <w:tcPr>
            <w:tcW w:w="4507" w:type="dxa"/>
          </w:tcPr>
          <w:p w14:paraId="10B433F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11:00/11:15/11:30/11:40</w:t>
            </w:r>
          </w:p>
        </w:tc>
      </w:tr>
      <w:tr w:rsidR="00D553B7" w14:paraId="136CD369" w14:textId="77777777">
        <w:tc>
          <w:tcPr>
            <w:tcW w:w="4508" w:type="dxa"/>
          </w:tcPr>
          <w:p w14:paraId="074D9DB6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Užina 2</w:t>
            </w:r>
          </w:p>
        </w:tc>
        <w:tc>
          <w:tcPr>
            <w:tcW w:w="4507" w:type="dxa"/>
          </w:tcPr>
          <w:p w14:paraId="47A8024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14:00 – 15:00</w:t>
            </w:r>
          </w:p>
        </w:tc>
      </w:tr>
    </w:tbl>
    <w:p w14:paraId="50F726A7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492C7C2" w14:textId="77777777" w:rsidR="00D553B7" w:rsidRDefault="00D553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E063750" w14:textId="77777777" w:rsidR="00D553B7" w:rsidRDefault="000000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2. MATERIJALNI UVJETI RADA</w:t>
      </w:r>
    </w:p>
    <w:p w14:paraId="4F84F019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39FBC89F" w14:textId="77777777" w:rsidR="00D553B7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Dječji vrtić Stankovci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osigurati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pedagoško-estetsku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poticajnu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sredinu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predškolske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zadovoljiti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higijensko-tehničke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zahtjeve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osnovna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ekološka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estetska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mjerila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0B4C57ED" w14:textId="77777777" w:rsidR="00D553B7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Također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vanjski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prostori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namijenjeni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djeci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ograđeni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sigurni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djecu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sadržavati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zelene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osunčane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hladovite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prostore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igru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AD5E29D" w14:textId="77777777" w:rsidR="00D553B7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Oprema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namještaj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funkcionalni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prenosivi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stabilni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od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kvalitetnog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materijala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estetskog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izgleda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primjerenog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dječjoj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dobi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. Za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nabavu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didaktičkog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materijala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glavna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mjerila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razvojna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primjerenost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trajnost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lakoća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uporabe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privlačnost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slično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A634766" w14:textId="77777777" w:rsidR="00D553B7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navedenim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načelima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narednoj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pedagoškoj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planiramo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</w:p>
    <w:p w14:paraId="5DB6EDE4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>Osigurati materijalne, kadrovske i organizacijske uvjete za uspješnu realizaciju procesa njege, odgoja i obrazovanja preko što fleksibilnije organizacije prehrane i kvalitetno pripremanje za rad</w:t>
      </w:r>
    </w:p>
    <w:p w14:paraId="4DD13BDD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>Nabavka dodatnog frižidera i škrinje za pohranu namirnica</w:t>
      </w:r>
    </w:p>
    <w:p w14:paraId="6EF266AC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>Osigurati što bolje uvjete u radnim prostorijama s ispravnim strojevima i sredstvima za rad za sve djelatnike vrtića.</w:t>
      </w:r>
    </w:p>
    <w:p w14:paraId="6459C912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>Nastojati nabavljati didaktički materijal i igračke prema novčanim sredstvima.</w:t>
      </w:r>
    </w:p>
    <w:p w14:paraId="6383A9A7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>Izvršiti tehničko i investiciono održavanje objekta i vanjskih prostora.</w:t>
      </w:r>
    </w:p>
    <w:p w14:paraId="4D105E02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 xml:space="preserve">Dopuniti i održavati opremu igrališta </w:t>
      </w:r>
    </w:p>
    <w:p w14:paraId="07F3539D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t>Dopuna potrošnog materijala za sobe dnevnog boravka</w:t>
      </w:r>
    </w:p>
    <w:p w14:paraId="1CDB5C32" w14:textId="77777777" w:rsidR="00D553B7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lastRenderedPageBreak/>
        <w:t xml:space="preserve">Dopuna posuđa prema potrebi </w:t>
      </w:r>
    </w:p>
    <w:p w14:paraId="266C997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47757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733CC3" w14:textId="77777777" w:rsidR="00D553B7" w:rsidRDefault="0000000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2.1. PROSTORNI I TEHNIČKI UVJETI</w:t>
      </w:r>
    </w:p>
    <w:p w14:paraId="56EEE473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5BEE0ED" w14:textId="77777777" w:rsidR="00D553B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37B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137. Dječji vrtić Stankovci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37B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samostojeća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481,36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od:</w:t>
      </w:r>
    </w:p>
    <w:p w14:paraId="26C7B313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3 velike sobe dnevnog boravka (53,04 m</w:t>
      </w:r>
      <w:r>
        <w:rPr>
          <w:vertAlign w:val="superscript"/>
        </w:rPr>
        <w:t xml:space="preserve">2 </w:t>
      </w:r>
      <w:r>
        <w:t>za predškolsku dob, te 61,82 m</w:t>
      </w:r>
      <w:r>
        <w:rPr>
          <w:vertAlign w:val="superscript"/>
        </w:rPr>
        <w:t>2</w:t>
      </w:r>
      <w:r>
        <w:t xml:space="preserve"> za ranu dob)</w:t>
      </w:r>
    </w:p>
    <w:p w14:paraId="562DA49C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garderobe za djecu s mogućnošću individualnog odlaganja dječje odjeće i opreme (14,70 m</w:t>
      </w:r>
      <w:r>
        <w:rPr>
          <w:vertAlign w:val="superscript"/>
        </w:rPr>
        <w:t>2</w:t>
      </w:r>
      <w:r>
        <w:t>)</w:t>
      </w:r>
    </w:p>
    <w:p w14:paraId="3010E42B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prostora hodnika</w:t>
      </w:r>
    </w:p>
    <w:p w14:paraId="130E03E4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3 sanitarna čvora za djecu s umivaonicima, toaletima s tuš kadom od kojih je jedan sanitarni čvor za djecu s invaliditetom (8,37 m</w:t>
      </w:r>
      <w:r>
        <w:rPr>
          <w:vertAlign w:val="superscript"/>
        </w:rPr>
        <w:t>2</w:t>
      </w:r>
      <w:r>
        <w:t xml:space="preserve"> za ranu dob, 12,21 m</w:t>
      </w:r>
      <w:r>
        <w:rPr>
          <w:vertAlign w:val="superscript"/>
        </w:rPr>
        <w:t>2</w:t>
      </w:r>
      <w:r>
        <w:t xml:space="preserve"> za predškolsku dob, te 4,27 m</w:t>
      </w:r>
      <w:r>
        <w:rPr>
          <w:vertAlign w:val="superscript"/>
        </w:rPr>
        <w:t>2</w:t>
      </w:r>
      <w:r>
        <w:t xml:space="preserve"> za osobe sa invaliditetom)</w:t>
      </w:r>
    </w:p>
    <w:p w14:paraId="1BB7F322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kuhinje (30,9 m</w:t>
      </w:r>
      <w:r>
        <w:rPr>
          <w:vertAlign w:val="superscript"/>
        </w:rPr>
        <w:t>2</w:t>
      </w:r>
      <w:r>
        <w:t>)</w:t>
      </w:r>
    </w:p>
    <w:p w14:paraId="7AF726C1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prostranog dvorišta i igrališta veličine 380 m</w:t>
      </w:r>
      <w:r>
        <w:rPr>
          <w:vertAlign w:val="superscript"/>
        </w:rPr>
        <w:t>2</w:t>
      </w:r>
    </w:p>
    <w:p w14:paraId="7696BE49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natkrivene terase</w:t>
      </w:r>
    </w:p>
    <w:p w14:paraId="100EE03F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4 sanitarna čvora za djelatnike</w:t>
      </w:r>
    </w:p>
    <w:p w14:paraId="25BD8FC1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2 sanitarna čvora za roditelje</w:t>
      </w:r>
    </w:p>
    <w:p w14:paraId="7440A1CC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garderobe za djelatnike</w:t>
      </w:r>
    </w:p>
    <w:p w14:paraId="6E8C0246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ureda ravnatelja</w:t>
      </w:r>
    </w:p>
    <w:p w14:paraId="0C401851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ureda pedagoga</w:t>
      </w:r>
    </w:p>
    <w:p w14:paraId="11F189A9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sobe za izolaciju</w:t>
      </w:r>
    </w:p>
    <w:p w14:paraId="7A3ACEA4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>tehničke prostorije</w:t>
      </w:r>
    </w:p>
    <w:p w14:paraId="3D1656E6" w14:textId="77777777" w:rsidR="00D553B7" w:rsidRDefault="00000000">
      <w:pPr>
        <w:pStyle w:val="Odlomakpopisa"/>
        <w:numPr>
          <w:ilvl w:val="0"/>
          <w:numId w:val="3"/>
        </w:numPr>
        <w:spacing w:line="360" w:lineRule="auto"/>
        <w:contextualSpacing/>
        <w:jc w:val="both"/>
      </w:pPr>
      <w:r>
        <w:t xml:space="preserve">spremišta uz svaku sobu dnevnog boravka </w:t>
      </w:r>
    </w:p>
    <w:p w14:paraId="1D108FFF" w14:textId="77777777" w:rsidR="00D553B7" w:rsidRDefault="00D553B7">
      <w:pPr>
        <w:spacing w:line="360" w:lineRule="auto"/>
        <w:contextualSpacing/>
        <w:jc w:val="both"/>
      </w:pPr>
    </w:p>
    <w:p w14:paraId="1F70E655" w14:textId="77777777" w:rsidR="00D553B7" w:rsidRDefault="0000000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kapacitetom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Dječji vrtić Stankovci i </w:t>
      </w:r>
      <w:proofErr w:type="spellStart"/>
      <w:r>
        <w:rPr>
          <w:rFonts w:ascii="Times New Roman" w:hAnsi="Times New Roman" w:cs="Times New Roman"/>
          <w:sz w:val="24"/>
          <w:szCs w:val="24"/>
        </w:rPr>
        <w:t>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Stankovci 137 od </w:t>
      </w:r>
      <w:proofErr w:type="spellStart"/>
      <w:r>
        <w:rPr>
          <w:rFonts w:ascii="Times New Roman" w:hAnsi="Times New Roman" w:cs="Times New Roman"/>
          <w:sz w:val="24"/>
          <w:szCs w:val="24"/>
        </w:rPr>
        <w:t>svega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220m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mješovite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Vanjski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navodnjavanja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1034D" w14:textId="77777777" w:rsidR="00D553B7" w:rsidRDefault="00D553B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7232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50B1BE1B" w14:textId="77777777" w:rsidR="00D553B7" w:rsidRDefault="0000000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HACCP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opremljena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opremljeni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opremljeni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jednokratnu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ubrusima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tekućim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Za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čistoću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zadužena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spremačica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D6F8C2" w14:textId="77777777" w:rsidR="00D553B7" w:rsidRDefault="0000000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djeluje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dječju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psihičku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protokolima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kriznim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regulirano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B121A58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>primopredaja djeteta u vrti</w:t>
      </w:r>
      <w:r>
        <w:rPr>
          <w:rFonts w:eastAsia="TTD1Co00"/>
        </w:rPr>
        <w:t xml:space="preserve">ć </w:t>
      </w:r>
      <w:r>
        <w:t>i odlazak djeteta iz vrti</w:t>
      </w:r>
      <w:r>
        <w:rPr>
          <w:rFonts w:eastAsia="TTD1Co00"/>
        </w:rPr>
        <w:t>ć</w:t>
      </w:r>
      <w:r>
        <w:t xml:space="preserve">a, </w:t>
      </w:r>
    </w:p>
    <w:p w14:paraId="10898314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 bijeg djeteta iz vrtića, </w:t>
      </w:r>
    </w:p>
    <w:p w14:paraId="06765955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 boravak djece na vanjskom prostoru,</w:t>
      </w:r>
    </w:p>
    <w:p w14:paraId="054DB4CD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 postupci i metode djelovanja pri boravku djece u prostorijama dječjeg vrtića,</w:t>
      </w:r>
    </w:p>
    <w:p w14:paraId="111DC251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 prva pomo</w:t>
      </w:r>
      <w:r>
        <w:rPr>
          <w:rFonts w:eastAsia="TTD1Co00"/>
        </w:rPr>
        <w:t xml:space="preserve">ć </w:t>
      </w:r>
      <w:r>
        <w:t>u vrti</w:t>
      </w:r>
      <w:r>
        <w:rPr>
          <w:rFonts w:eastAsia="TTD1Co00"/>
        </w:rPr>
        <w:t>ć</w:t>
      </w:r>
      <w:r>
        <w:t xml:space="preserve">u, </w:t>
      </w:r>
    </w:p>
    <w:p w14:paraId="3DB4467D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>mjere i nadzor kretanja osoba u vrti</w:t>
      </w:r>
      <w:r>
        <w:rPr>
          <w:rFonts w:eastAsia="TTD1Co00"/>
        </w:rPr>
        <w:t>ć</w:t>
      </w:r>
      <w:r>
        <w:t xml:space="preserve">u, </w:t>
      </w:r>
    </w:p>
    <w:p w14:paraId="4800F191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>postupanje u slu</w:t>
      </w:r>
      <w:r>
        <w:rPr>
          <w:rFonts w:eastAsia="TTD1Co00"/>
        </w:rPr>
        <w:t>č</w:t>
      </w:r>
      <w:r>
        <w:t>aju nasilja u obitelji,</w:t>
      </w:r>
    </w:p>
    <w:p w14:paraId="67401E71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 postupanje roditelja čije psihofizičko stanje ugrožava sigurnost djeteta,</w:t>
      </w:r>
    </w:p>
    <w:p w14:paraId="21DCBBEE" w14:textId="77777777" w:rsidR="00D553B7" w:rsidRDefault="00000000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 postupanje pri odlasku na izlet i organiziran prijevoz i dr. </w:t>
      </w:r>
    </w:p>
    <w:p w14:paraId="2C225C00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3D302ADE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7BE94955" w14:textId="77777777" w:rsidR="00D553B7" w:rsidRDefault="000000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3. NJEGA I SKRB ZA TJELESNI RAST I RAZVOJ DJECE</w:t>
      </w:r>
    </w:p>
    <w:p w14:paraId="3FAF350B" w14:textId="77777777" w:rsidR="00D553B7" w:rsidRDefault="00D553B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3F92C7E1" w14:textId="77777777" w:rsidR="00D553B7" w:rsidRDefault="0000000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radnoj 2025./2026. godini u organizaciji njege, brige za tjelesni razvoj i zdravlje djece ostvarit će se slijedeće zadaće:</w:t>
      </w:r>
    </w:p>
    <w:p w14:paraId="7D0AD741" w14:textId="77777777" w:rsidR="00D553B7" w:rsidRDefault="00D553B7">
      <w:pPr>
        <w:pStyle w:val="Odlomakpopisa"/>
        <w:spacing w:line="360" w:lineRule="auto"/>
        <w:ind w:left="720"/>
        <w:outlineLvl w:val="0"/>
      </w:pPr>
    </w:p>
    <w:p w14:paraId="23F0D49F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promicanje zdravih stilova života od najranije dobi djeteta </w:t>
      </w:r>
    </w:p>
    <w:p w14:paraId="6919A2EA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kretanje - jačati i bogatiti svakodnevne prilike za poticanje kretanja kao primarnog razvojnog aspekta </w:t>
      </w:r>
    </w:p>
    <w:p w14:paraId="178BCBF8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podizanje razine kvalitete u zadovoljavanju potrebe za dnevnim odmorom</w:t>
      </w:r>
    </w:p>
    <w:p w14:paraId="691C9E37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kulturno-higijenski aspekt </w:t>
      </w:r>
    </w:p>
    <w:p w14:paraId="09EE9BDF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fleksibilnost </w:t>
      </w:r>
    </w:p>
    <w:p w14:paraId="21DE5F1A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međugrupna suradnja</w:t>
      </w:r>
    </w:p>
    <w:p w14:paraId="6AF33EE9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</w:pPr>
      <w:r>
        <w:t xml:space="preserve"> podizanje razine osviještenosti djece o pozitivnim prehrambenim navikama i kulturi jela </w:t>
      </w:r>
    </w:p>
    <w:p w14:paraId="10C16204" w14:textId="77777777" w:rsidR="00D553B7" w:rsidRDefault="00000000">
      <w:pPr>
        <w:pStyle w:val="Odlomakpopisa"/>
        <w:numPr>
          <w:ilvl w:val="0"/>
          <w:numId w:val="5"/>
        </w:numPr>
        <w:spacing w:line="360" w:lineRule="auto"/>
        <w:outlineLvl w:val="0"/>
        <w:rPr>
          <w:b/>
          <w:bCs/>
          <w:sz w:val="32"/>
          <w:szCs w:val="32"/>
        </w:rPr>
      </w:pPr>
      <w:r>
        <w:t>zdravstvena zaštita zubi</w:t>
      </w:r>
    </w:p>
    <w:p w14:paraId="5A395994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tbl>
      <w:tblPr>
        <w:tblpPr w:leftFromText="180" w:rightFromText="180" w:vertAnchor="text" w:horzAnchor="margin" w:tblpY="-538"/>
        <w:tblW w:w="8501" w:type="dxa"/>
        <w:tblLayout w:type="fixed"/>
        <w:tblLook w:val="04A0" w:firstRow="1" w:lastRow="0" w:firstColumn="1" w:lastColumn="0" w:noHBand="0" w:noVBand="1"/>
      </w:tblPr>
      <w:tblGrid>
        <w:gridCol w:w="900"/>
        <w:gridCol w:w="2160"/>
        <w:gridCol w:w="2497"/>
        <w:gridCol w:w="1322"/>
        <w:gridCol w:w="1622"/>
      </w:tblGrid>
      <w:tr w:rsidR="00D553B7" w14:paraId="63420C08" w14:textId="77777777">
        <w:trPr>
          <w:trHeight w:val="5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C1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>Red. broj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1A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PODRUČJE RADA I ZADAĆA</w:t>
            </w:r>
          </w:p>
          <w:p w14:paraId="0BC46BA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B7C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319D3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SADRŽAJI</w:t>
            </w:r>
          </w:p>
          <w:p w14:paraId="29694935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4441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NOSIOCI ZADAĆA</w:t>
            </w:r>
          </w:p>
          <w:p w14:paraId="3B894ED3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CCF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ROK IZVRŠENJA</w:t>
            </w:r>
          </w:p>
        </w:tc>
      </w:tr>
      <w:tr w:rsidR="00D553B7" w14:paraId="274E5FFE" w14:textId="77777777">
        <w:trPr>
          <w:trHeight w:val="18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6DF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8C700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  <w:p w14:paraId="45B1C22F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F736D8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3D8F77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6B57D4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B93FDB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78FEB1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CFA265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395CB3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4A1E49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CBF02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7C95DA4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1A230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CBDFA0A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  <w:p w14:paraId="2F2E244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329F0C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90C4E5F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278980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FD2B80F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1EBF90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3. </w:t>
            </w:r>
          </w:p>
          <w:p w14:paraId="24BC883C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FC33CB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FFD06EF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FFB93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57079C0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FB7245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5BB1C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BF408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B1A9DB0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720102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  <w:p w14:paraId="4417756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2FF480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67B386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0302EB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37D3E7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D2D544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4C70B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8CDC3F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EA267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BD28B4E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3714A4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  <w:p w14:paraId="571FA13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794379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E1E8081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349EF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4C35C3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5B5BF29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8737A8A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130B029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3E2FF4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  <w:p w14:paraId="4668B763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A50345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F4021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900C6BA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DD4CB60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8AFAD0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C4EEB5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0653DE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4CC5BBF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E857AC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3E8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 xml:space="preserve">Osigurati higijenske </w:t>
            </w:r>
          </w:p>
          <w:p w14:paraId="7A044B4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zdravstvene mjere unutarnjeg i vanjskog prostora</w:t>
            </w:r>
          </w:p>
          <w:p w14:paraId="11C8315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819B4F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3F4F5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D311D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C5F89F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3DB3E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22BB4E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C8ECA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42B5C2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E7AC7F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5718D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Ekološka edukacija djece</w:t>
            </w:r>
          </w:p>
          <w:p w14:paraId="4361BBF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774B8D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E4D0B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282C4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36E54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Zdravstveni i tjelesni razvoj djeteta</w:t>
            </w:r>
          </w:p>
          <w:p w14:paraId="01068D9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72A78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092DA4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CCD16E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F3B95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190A6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AB0F12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212A6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Boravak na zraku</w:t>
            </w:r>
          </w:p>
          <w:p w14:paraId="2065AB2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6303D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97AD7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1E798C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CDE157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EA4F0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E6560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87EEA8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F8792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4E041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6000F0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Izostanak djece te analiza uzroka</w:t>
            </w:r>
          </w:p>
          <w:p w14:paraId="5B4D07C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530831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22A1E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8A95DB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47C8CD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9350F9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A4FA9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B2F272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Prehrana</w:t>
            </w:r>
          </w:p>
          <w:p w14:paraId="6AFF213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AA57C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9F75A6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5499E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5A032D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DCC383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95F12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950FDB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23520B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Suradnja s pedijatrom i ostalim stručnjacima osobama koji vode brigu o zdravlju djece</w:t>
            </w:r>
          </w:p>
          <w:p w14:paraId="3D0F38AD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BFE2608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CAF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>-opće stanje objekta</w:t>
            </w:r>
          </w:p>
          <w:p w14:paraId="69471E5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održavanje čistoće</w:t>
            </w:r>
          </w:p>
          <w:p w14:paraId="686408E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upotreba sredstava za čišćenje</w:t>
            </w:r>
          </w:p>
          <w:p w14:paraId="60B69E8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način dezinfekcije</w:t>
            </w:r>
          </w:p>
          <w:p w14:paraId="58ED3AC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zagrijavanje i zračenje prostora</w:t>
            </w:r>
          </w:p>
          <w:p w14:paraId="1FF4969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higijena djece i djelatnika</w:t>
            </w:r>
          </w:p>
          <w:p w14:paraId="0541345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80894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20173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2703A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8C2F3E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aktivnosti čuvanja, zaštite i unapređenje okoliša</w:t>
            </w:r>
          </w:p>
          <w:p w14:paraId="2A12E80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edukativne radionice</w:t>
            </w:r>
          </w:p>
          <w:p w14:paraId="325B9CC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9B128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B23A04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C7F9B1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opći pregled</w:t>
            </w:r>
          </w:p>
          <w:p w14:paraId="32C2BC91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pregled zbog izostanka</w:t>
            </w:r>
          </w:p>
          <w:p w14:paraId="73C8C22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nadzor nad higijenskim navikama</w:t>
            </w:r>
          </w:p>
          <w:p w14:paraId="77CDCE0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sistematski pregled zubi</w:t>
            </w:r>
          </w:p>
          <w:p w14:paraId="2D64C2D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procjepljenost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djece</w:t>
            </w:r>
          </w:p>
          <w:p w14:paraId="0D94BC0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FD47C9" w14:textId="77777777" w:rsidR="00D553B7" w:rsidRDefault="00D553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B7A032" w14:textId="77777777" w:rsidR="00D553B7" w:rsidRDefault="00D553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895E27" w14:textId="77777777" w:rsidR="00D553B7" w:rsidRDefault="0000000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svakodnevno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EDDCA7" w14:textId="77777777" w:rsidR="00D553B7" w:rsidRDefault="00D553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CE60" w14:textId="77777777" w:rsidR="00D553B7" w:rsidRDefault="0000000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adekvatnog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zraku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49845A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0B5704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BA17F2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- pratiti izostanak </w:t>
            </w:r>
          </w:p>
          <w:p w14:paraId="1D97E4D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poduzimanje mjera na suzbijanju bolesti</w:t>
            </w:r>
          </w:p>
          <w:p w14:paraId="6732041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poduzimanje mjera prema epidemiološkoj situaciji</w:t>
            </w:r>
          </w:p>
          <w:p w14:paraId="04D48C6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91A0F6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7CE863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8FEC51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provođenje normativa</w:t>
            </w:r>
          </w:p>
          <w:p w14:paraId="20DCD60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kontrola primjene utvrđenih normativa</w:t>
            </w:r>
          </w:p>
          <w:p w14:paraId="530BCB5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684D20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07A0EF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59CEAF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EE689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82F031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E96064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 posebna briga o djeci s kroničnim oboljenjima i djeci s teškoćama u razvoju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E74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64509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tehničko osoblje</w:t>
            </w:r>
          </w:p>
          <w:p w14:paraId="1B742A0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527D872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zdravstveni voditelj</w:t>
            </w:r>
          </w:p>
          <w:p w14:paraId="34B745A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5F8DB8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09E60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1C9EE9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AD1CC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95871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C6C9E6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E04AFF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4DFE14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2BD1A03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3FBD51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29AF6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D3B3ED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4E7777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EDE8EC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1963C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zdravstevni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voditelj</w:t>
            </w:r>
          </w:p>
          <w:p w14:paraId="4816B02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pedijatar</w:t>
            </w:r>
          </w:p>
          <w:p w14:paraId="296F90D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38138FE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stomatolog</w:t>
            </w:r>
          </w:p>
          <w:p w14:paraId="61851D1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AB9B25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0FC0CF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08A83F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CF5C74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BEB480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3664A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zdravstveni voditelj</w:t>
            </w:r>
          </w:p>
          <w:p w14:paraId="6DC0DC3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1ACC4F7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1178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3EF7E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BA46A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F34F1F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33A29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0F26AF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zdravstveni voditelj</w:t>
            </w:r>
          </w:p>
          <w:p w14:paraId="1EFEE21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pedijatar</w:t>
            </w:r>
          </w:p>
          <w:p w14:paraId="3334948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0331CDE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B5549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F79E7E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C1DC9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3745C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D7C7F0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zdravstveni voditelj</w:t>
            </w:r>
          </w:p>
          <w:p w14:paraId="7C219E3B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30C03F3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5A45C52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A9F88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0B15C0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F24E08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C635F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310406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zdravstveni voditelj u suradnji s pedijatrom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B82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53CE9B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 potrebi</w:t>
            </w:r>
          </w:p>
          <w:p w14:paraId="3CDDFB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FC98E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82707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220846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5485409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70B7F0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F15F74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8BC4BA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AAF8FA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C27AE4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9567A4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9D68D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52CB7CF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85AB1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01039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3F2C1B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FD925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54E41B2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DF2713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svakodnevno</w:t>
            </w:r>
          </w:p>
          <w:p w14:paraId="68ED8DB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C6182C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E4324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46A1AB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8FFCE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FE51D2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39B493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7548EB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F48E4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svakodnevno</w:t>
            </w:r>
          </w:p>
          <w:p w14:paraId="3E02F45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63759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CA2AAC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7E390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5DDBB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BC2DB1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D5BD28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6A76DD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02D95D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FD93C0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E1C9B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1004492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76FE3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033B6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E0BAE5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2B64F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CC53A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41B13ED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7C4F23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98DB4B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C5BF22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E64C7A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4C78F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FCA26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92A42C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55000B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493755A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ADDA8D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4A3B47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4C5604E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30C3953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6FFE658" w14:textId="77777777" w:rsidR="00D553B7" w:rsidRDefault="000000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4. ODGOJNO – OBRAZOVNI RAD</w:t>
      </w:r>
    </w:p>
    <w:p w14:paraId="4234727E" w14:textId="77777777" w:rsidR="00D553B7" w:rsidRDefault="00D553B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1193246" w14:textId="77777777" w:rsidR="00D553B7" w:rsidRDefault="00000000">
      <w:pPr>
        <w:spacing w:after="0" w:line="360" w:lineRule="auto"/>
        <w:ind w:firstLine="720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usmjerenju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rani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i-bit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prilagođen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vjerskim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polaznika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AA93D9" w14:textId="77777777" w:rsidR="00D553B7" w:rsidRDefault="00000000">
      <w:pPr>
        <w:spacing w:after="0" w:line="360" w:lineRule="auto"/>
        <w:ind w:firstLine="720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višegodišnjim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kontinuiranim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nastojanjima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osuvremeni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prilagodi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F6E5BE" w14:textId="77777777" w:rsidR="00D553B7" w:rsidRDefault="00000000">
      <w:pPr>
        <w:shd w:val="clear" w:color="auto" w:fill="FFFFFF" w:themeFill="background1"/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Polazeći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shvaćanja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cjelovitog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oblikovanja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samoinicirane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samoorganizirane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stjecanju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Nastojat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stvoriti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stimulativno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slobodu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stjecanja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D871E1" w14:textId="77777777" w:rsidR="00D553B7" w:rsidRDefault="00D553B7">
      <w:pPr>
        <w:shd w:val="clear" w:color="auto" w:fill="FFFFFF" w:themeFill="background1"/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1C95A5FF" w14:textId="77777777" w:rsidR="00D553B7" w:rsidRDefault="00D553B7">
      <w:pPr>
        <w:shd w:val="clear" w:color="auto" w:fill="FFFFFF" w:themeFill="background1"/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340DF8A3" w14:textId="77777777" w:rsidR="00D553B7" w:rsidRDefault="00D553B7">
      <w:pPr>
        <w:shd w:val="clear" w:color="auto" w:fill="FFFFFF" w:themeFill="background1"/>
        <w:spacing w:after="0" w:line="360" w:lineRule="auto"/>
        <w:ind w:firstLine="720"/>
        <w:outlineLvl w:val="0"/>
      </w:pPr>
    </w:p>
    <w:p w14:paraId="17084641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2025./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2026.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puštati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zvukovima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oni u </w:t>
      </w:r>
      <w:proofErr w:type="spellStart"/>
      <w:r>
        <w:rPr>
          <w:rFonts w:ascii="Times New Roman" w:hAnsi="Times New Roman" w:cs="Times New Roman"/>
          <w:sz w:val="24"/>
          <w:szCs w:val="24"/>
        </w:rPr>
        <w:t>tišini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osluškivati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Slušanjem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zvukovnih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podražaja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nastojat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potaknuti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osjetila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izuzetne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najvažnijih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preduvjeta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Osim toga, </w:t>
      </w:r>
      <w:proofErr w:type="spellStart"/>
      <w:r>
        <w:rPr>
          <w:rFonts w:ascii="Times New Roman" w:hAnsi="Times New Roman" w:cs="Times New Roman"/>
          <w:sz w:val="24"/>
          <w:szCs w:val="24"/>
        </w:rPr>
        <w:t>svjesnim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slušanjem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zvukova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svjesnost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svemu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okružuje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pamćenja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razumijevanja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zvučnih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doživljaja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7BF891" w14:textId="77777777" w:rsidR="00D553B7" w:rsidRDefault="00D55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FB9B0F" w14:textId="77777777" w:rsidR="00D553B7" w:rsidRDefault="00000000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Kontinuirana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osvještavanju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unaprjeđivati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usmjerenost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dobrobit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7853C3" w14:textId="77777777" w:rsidR="00D553B7" w:rsidRDefault="00D553B7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733213FD" w14:textId="77777777" w:rsidR="00D553B7" w:rsidRDefault="00000000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osobnu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emocionalnu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tjelesnu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dobrobit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higijenskih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prehrambenih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35BAEF" w14:textId="77777777" w:rsidR="00D553B7" w:rsidRDefault="00000000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obrazovnu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radoznalost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osobe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 ii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otkrivanje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F513D91" w14:textId="77777777" w:rsidR="00D553B7" w:rsidRDefault="00000000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dobrobit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prihvaćanje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usklađenost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uspostvaljanje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odraslima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pregovaranje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konstruktivno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AB395E2" w14:textId="77777777" w:rsidR="00D553B7" w:rsidRDefault="00D553B7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2689A70A" w14:textId="77777777" w:rsidR="00D553B7" w:rsidRDefault="00000000">
      <w:pPr>
        <w:spacing w:after="0"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RAZVOJNA PODRUČJA </w:t>
      </w:r>
    </w:p>
    <w:p w14:paraId="09D9FD5B" w14:textId="77777777" w:rsidR="00D553B7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Dječjeg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vrtića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Stankovci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razvijanje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unaprjeđivanje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tjelesnih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emocionalnih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spoznajnih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potencijala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komunikacijskih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vještina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oblike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utvrđivanja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aktualne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svakog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pojedinog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sustavno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kontinuirano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potiče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cjeloviti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Globalne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usklađuju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individualnim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razvojnim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mogućnostima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interesom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0AD953EB" w14:textId="77777777" w:rsidR="00D553B7" w:rsidRDefault="00D553B7">
      <w:pPr>
        <w:spacing w:line="360" w:lineRule="auto"/>
        <w:jc w:val="both"/>
        <w:rPr>
          <w:rFonts w:eastAsia="Times New Roman" w:cs="Times New Roman"/>
          <w:lang w:eastAsia="hr-HR"/>
        </w:rPr>
      </w:pPr>
    </w:p>
    <w:p w14:paraId="4E751944" w14:textId="77777777" w:rsidR="00D553B7" w:rsidRDefault="00D553B7">
      <w:pPr>
        <w:spacing w:line="360" w:lineRule="auto"/>
        <w:jc w:val="both"/>
        <w:rPr>
          <w:rFonts w:eastAsia="Times New Roman" w:cs="Times New Roman"/>
          <w:lang w:eastAsia="hr-HR"/>
        </w:rPr>
      </w:pPr>
    </w:p>
    <w:p w14:paraId="7D5716B2" w14:textId="77777777" w:rsidR="00D553B7" w:rsidRDefault="0000000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Tjelesni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psihomotorni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proofErr w:type="spellEnd"/>
    </w:p>
    <w:p w14:paraId="110EB86E" w14:textId="77777777" w:rsidR="00D553B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Vrlo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važan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aspekt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odgojno-obrazovnog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rada 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djecom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predškolske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oblici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psihomotornih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razvitak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dječjeg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organizma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njegovo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jačanje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stjecanje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otpornosti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obrazovnom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potičemo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7CC620E9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stjecanje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znanja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higijensko-zdravstvenoj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kulturi</w:t>
      </w:r>
      <w:proofErr w:type="spellEnd"/>
    </w:p>
    <w:p w14:paraId="57E97963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stvaranje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svakodnevnog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kretanja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boravka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svježem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zraku</w:t>
      </w:r>
      <w:proofErr w:type="spellEnd"/>
    </w:p>
    <w:p w14:paraId="32E2B6CA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istraživanje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mogućnosti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tijela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kretnju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igru</w:t>
      </w:r>
      <w:proofErr w:type="spellEnd"/>
    </w:p>
    <w:p w14:paraId="3E8B2578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stjecanje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tjelesnog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vježbanja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očuvanja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zdravlja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izvođenje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prikladnih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tjelesnih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vježbi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usavršavanje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prirodnih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oblika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kretanja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hodanje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trčanje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penjanje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provlačenje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skokove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bacanje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hvatanje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dr.)</w:t>
      </w:r>
    </w:p>
    <w:p w14:paraId="7B294E5F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psihomotornih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ravnoteže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snage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brzine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fleksibilnosti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spretnosti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preciznosti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izdržljivosti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koordinacije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…)</w:t>
      </w:r>
    </w:p>
    <w:p w14:paraId="7AB09449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fine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motorike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crtanje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slikanje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rezanje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škaricama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…)</w:t>
      </w:r>
    </w:p>
    <w:p w14:paraId="6335A56F" w14:textId="77777777" w:rsidR="00D553B7" w:rsidRDefault="00D553B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88957" w14:textId="77777777" w:rsidR="00D553B7" w:rsidRDefault="0000000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Intelektualno-spoznajni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proofErr w:type="spellEnd"/>
    </w:p>
    <w:p w14:paraId="7459854D" w14:textId="77777777" w:rsidR="00D553B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Važan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predškolskog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obrazovanja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intelektualnih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potencijala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potencijalnih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aspekata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darovitosti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Ostvaruje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sljedeće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295BCBBE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promatranje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prirodnih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pojava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uočavanje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uzročno-posljedičnih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veza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prostornih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vremenskih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kvalitativnih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kvantitativnih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među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stvarima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pojavama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</w:p>
    <w:p w14:paraId="41A3F9BC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radoznalost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stvaralački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svijetu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manipuliranjem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isprobavanjem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istraživanjem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poznatih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novih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materijala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otkrivanja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eksperimentiranja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promatranja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upoznavanja</w:t>
      </w:r>
      <w:proofErr w:type="spellEnd"/>
    </w:p>
    <w:p w14:paraId="4AB08699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znatiželje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istraživačkih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projekata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promatranja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rasprave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…</w:t>
      </w:r>
    </w:p>
    <w:p w14:paraId="71288B99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oslanjanje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iskustvo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logiku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prilikom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postavljanja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pitanja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samostalnog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traganja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nalaženja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provjeravanja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njihove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točnosti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razumijevanje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kritičko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promišljanje</w:t>
      </w:r>
      <w:proofErr w:type="spellEnd"/>
    </w:p>
    <w:p w14:paraId="3B805BA0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čineći</w:t>
      </w:r>
      <w:proofErr w:type="spellEnd"/>
    </w:p>
    <w:p w14:paraId="4647EA75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cjelovitog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ključnih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kompetencija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</w:p>
    <w:p w14:paraId="4FFA6278" w14:textId="77777777" w:rsidR="00D553B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materinskom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jeziku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stranim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jezicima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matematička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digitalna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građanska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kompetencija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kompetencija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inicijativnost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poduzetnost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svijest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izražavanje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3A078DF" w14:textId="77777777" w:rsidR="00D553B7" w:rsidRDefault="0000000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c) Socio-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emocionalni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proofErr w:type="spellEnd"/>
    </w:p>
    <w:p w14:paraId="4E49F6B3" w14:textId="77777777" w:rsidR="00D553B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Važan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element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provedbi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Vrtića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kompetencija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očituju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prihvatljiv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reagiraju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ponašaju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situacijama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prilagođavanja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ponašanja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društvenim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sustavu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vrijednosti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moralnim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normama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svojoj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okolini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To 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postići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osiguravanjem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sigurnih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podržavajućih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kontekstualnih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omogućavaju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privikavanje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izvan-obiteljski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institucijski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kontekst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potiču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zajedničkog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življenja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ophođenja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aktivnostima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068A1C41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emocionalnih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veza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vršnjacima</w:t>
      </w:r>
      <w:proofErr w:type="spellEnd"/>
    </w:p>
    <w:p w14:paraId="7B6A9A50" w14:textId="77777777" w:rsidR="00D553B7" w:rsidRDefault="00000000">
      <w:pPr>
        <w:tabs>
          <w:tab w:val="left" w:pos="45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osiguravanje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interakcijskih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djecom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stjecati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sigurnost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samopouzdanje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osjećaj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napredovanja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uspjeha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pozitivnu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kompetentnoj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osobi</w:t>
      </w:r>
      <w:proofErr w:type="spellEnd"/>
    </w:p>
    <w:p w14:paraId="43AEF1D0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samopoštovanja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asertivnosti</w:t>
      </w:r>
      <w:proofErr w:type="spellEnd"/>
    </w:p>
    <w:p w14:paraId="297F910E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senzibiliteta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tolerancije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drugih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prihvaćanje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poštivanje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živih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bića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njihovog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dostojanstva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suosjećanje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prihvaćanje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međusobno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pružanje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potpore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osposobljavanje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razumijevanje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drugih</w:t>
      </w:r>
      <w:proofErr w:type="spellEnd"/>
    </w:p>
    <w:p w14:paraId="1DEC8D6C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suradnje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uvažavanja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drugih</w:t>
      </w:r>
      <w:proofErr w:type="spellEnd"/>
    </w:p>
    <w:p w14:paraId="16FA18B7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timskog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rada,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dogovaranja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podjela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uloga</w:t>
      </w:r>
      <w:proofErr w:type="spellEnd"/>
    </w:p>
    <w:p w14:paraId="1392EBF7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preuzimanja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ponašanje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drugima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okruženju</w:t>
      </w:r>
      <w:proofErr w:type="spellEnd"/>
    </w:p>
    <w:p w14:paraId="06732126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autonomije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emancipacije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usmjerene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samostalnog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mišljenja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odlučivanja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djelovanja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</w:p>
    <w:p w14:paraId="09CB6E0C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samostalnosti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upornosti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točnosti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rješavanja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problema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svladavanja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prepreka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slično</w:t>
      </w:r>
      <w:proofErr w:type="spellEnd"/>
    </w:p>
    <w:p w14:paraId="5C498186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razvijanje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samokontrole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strpljenje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svladavanje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straha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vladanje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sobom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promišljenost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hrabrost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marljivost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0AFAD03E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nenasilnog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rješavanja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sukoba</w:t>
      </w:r>
      <w:proofErr w:type="spellEnd"/>
    </w:p>
    <w:p w14:paraId="531396D7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kreativnosti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divergentnog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mišljenja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inicijativnu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inovativnu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prepoznati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inicirati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oblikovati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kreativne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pronalaziti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originalne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pristupe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rješavanju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problema</w:t>
      </w:r>
      <w:proofErr w:type="spellEnd"/>
    </w:p>
    <w:p w14:paraId="318E986A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prepoznavanje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dobrih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loših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moralnih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društvene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priče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bajke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iskustva</w:t>
      </w:r>
      <w:proofErr w:type="spellEnd"/>
    </w:p>
    <w:p w14:paraId="4679D9F9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izgrađivanje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humanih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vrijednosti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prosocijalnog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ponašanja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ljubav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prijateljstvo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suosjećanje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pravednost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istinoljubivost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nenasilje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spremnost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suradnju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empatija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razumijevanje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tuđeg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ponašanja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uvažavanje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4BABF987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smirene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prisne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radosne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atmosfere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druženje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drugom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djecom</w:t>
      </w:r>
      <w:proofErr w:type="spellEnd"/>
    </w:p>
    <w:p w14:paraId="1F90823E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vještina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grupnu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dinamiku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društvenih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razvojno-manipulativnih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simboličnih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5E141F8" w14:textId="77777777" w:rsidR="00D553B7" w:rsidRDefault="00D553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DAC7879" w14:textId="77777777" w:rsidR="00D553B7" w:rsidRDefault="00000000">
      <w:pPr>
        <w:tabs>
          <w:tab w:val="left" w:pos="828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izražavanje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stvaranje</w:t>
      </w:r>
      <w:proofErr w:type="spellEnd"/>
    </w:p>
    <w:p w14:paraId="4C968855" w14:textId="77777777" w:rsidR="00D553B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Vrtića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nastojimo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osigurati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primjereno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okruženje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spontano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bogaćenje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rječnika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kvalitetno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izražavanje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razumijevanja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slušanja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govora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jezika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razvijanje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predčitalačkih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grafomotoričkih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vještina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odgojno-obrazovnom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potičemo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45F8FE91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govora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slušanja</w:t>
      </w:r>
      <w:proofErr w:type="spellEnd"/>
    </w:p>
    <w:p w14:paraId="7C4AEAC5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slušanja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razumijevanja</w:t>
      </w:r>
      <w:proofErr w:type="spellEnd"/>
    </w:p>
    <w:p w14:paraId="611D8F8F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komunikacijskih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vještina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verbalnih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neverbalnih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simboličkih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461954DD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doživljavanja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literature,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promatranje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interpretaciju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slikovnica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književnih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dramskih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djela</w:t>
      </w:r>
      <w:proofErr w:type="spellEnd"/>
    </w:p>
    <w:p w14:paraId="54D97C0C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različitih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oblika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izražavanja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govornog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scenskog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izražavanja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pokretom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gestom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…),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zainteresiranost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glazbu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njenog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pažljivog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slušanja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emotivnog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doživljavanja</w:t>
      </w:r>
      <w:proofErr w:type="spellEnd"/>
    </w:p>
    <w:p w14:paraId="3678C96D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razvijanje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usavršavanje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likovnih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likovnog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stvaralaštva</w:t>
      </w:r>
      <w:proofErr w:type="spellEnd"/>
    </w:p>
    <w:p w14:paraId="52D4381B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osjetljivosti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likovna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materijale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izražavanju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linijom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olovka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ugljen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kreda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tuš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bojom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(tempera,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pastela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flomaster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akvarel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oblikom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glina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tijesto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plastelin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pijesak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karton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prirodni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neobrađeni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materijali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>)</w:t>
      </w:r>
    </w:p>
    <w:p w14:paraId="32795806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osjetljivosti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likovne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elemente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boja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linija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ploha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volumen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tekstura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kontrast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ritam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simetriju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sklad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>)</w:t>
      </w:r>
    </w:p>
    <w:p w14:paraId="7432AD73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doživljavanja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razumijevanja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likovnih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djela</w:t>
      </w:r>
      <w:proofErr w:type="spellEnd"/>
    </w:p>
    <w:p w14:paraId="57351BB9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iskazivanje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realizaciju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ideja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interesa</w:t>
      </w:r>
      <w:proofErr w:type="spellEnd"/>
    </w:p>
    <w:p w14:paraId="2B75674B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multikulturnoj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višejezičnoj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međunarodnoj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zajednici</w:t>
      </w:r>
      <w:proofErr w:type="spellEnd"/>
    </w:p>
    <w:p w14:paraId="52086EFA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slušne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percepcije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razlikovanje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slušnih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podražaja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uočavanje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oponašanje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zvukova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okoline</w:t>
      </w:r>
      <w:proofErr w:type="spellEnd"/>
    </w:p>
    <w:p w14:paraId="289658A5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prepoznavanja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melodija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ritma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kontrasta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glazbi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veselo-mirno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glasno-tiho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brzo-sporo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visoko-nisko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2AD37408" w14:textId="77777777" w:rsidR="00D553B7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doživljavanja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glazbenog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vokalnog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instrumentalnog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D171254" w14:textId="77777777" w:rsidR="00D553B7" w:rsidRDefault="00D553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26D591" w14:textId="77777777" w:rsidR="00D553B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4.2. RAZVOJNE ZADAĆE</w:t>
      </w:r>
    </w:p>
    <w:tbl>
      <w:tblPr>
        <w:tblpPr w:leftFromText="180" w:rightFromText="180" w:vertAnchor="text" w:horzAnchor="margin" w:tblpY="172"/>
        <w:tblW w:w="9540" w:type="dxa"/>
        <w:tblLayout w:type="fixed"/>
        <w:tblLook w:val="04A0" w:firstRow="1" w:lastRow="0" w:firstColumn="1" w:lastColumn="0" w:noHBand="0" w:noVBand="1"/>
      </w:tblPr>
      <w:tblGrid>
        <w:gridCol w:w="3062"/>
        <w:gridCol w:w="2160"/>
        <w:gridCol w:w="1621"/>
        <w:gridCol w:w="2697"/>
      </w:tblGrid>
      <w:tr w:rsidR="00D553B7" w14:paraId="7B910FF8" w14:textId="77777777">
        <w:trPr>
          <w:trHeight w:val="12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E63A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SADRŽAJ RADA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350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NOSITELJ ZADAĆA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63F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SURADNICI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FD8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VRIJEME IZVRŠENJA</w:t>
            </w:r>
          </w:p>
        </w:tc>
      </w:tr>
      <w:tr w:rsidR="00D553B7" w14:paraId="4B917613" w14:textId="77777777">
        <w:trPr>
          <w:trHeight w:val="586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B2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DIJETE</w:t>
            </w:r>
          </w:p>
          <w:p w14:paraId="39CD9DA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Poticati razumijevanje uloge djeteta kao jednog od subjekata odgojno-obrazovnog procesa da bude što slobodnije u izražavanje svojih potreba, želja i inicijative. </w:t>
            </w:r>
          </w:p>
          <w:p w14:paraId="2025EFE1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Da bude što aktivnije u komunikaciji s odgojiteljem i drugim djelatnicima vrtića, prijateljima u skupini i roditeljima. </w:t>
            </w:r>
          </w:p>
          <w:p w14:paraId="6A7046E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Obogaćivanje života djeteta u vrtiću pluralizmom programa i ideja. </w:t>
            </w:r>
          </w:p>
          <w:p w14:paraId="705D06A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Omogućiti igraonicu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intezivnom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pripremom za školu. </w:t>
            </w:r>
          </w:p>
          <w:p w14:paraId="3BD4FC6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Raditi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individulanom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14:paraId="74E2C24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prilaženju nadarenoj djeci.</w:t>
            </w:r>
          </w:p>
          <w:p w14:paraId="3A43B14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Ponuditi muzičke kutiće. Obogaćivanje programa svečanostima, proslavama i kazališnim predstavama.</w:t>
            </w:r>
          </w:p>
          <w:p w14:paraId="51F4ACF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9C2DB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93735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2FBDB07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Jačati kreativnost, autonomiju i identitet odgojitelja u odgojnom postupanju i djelovanju. Pedagoško vođenje u duhu demokratskih odnosa, podrška djeteta u razvoju i komunikaciji sa svim sudionicima, organizacija bogatih doživljaja za dijete.</w:t>
            </w:r>
          </w:p>
          <w:p w14:paraId="1B27C4D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Poticati odgojiteljevu svestranu komunikaciju s roditeljima i sa svim ostalim sudionicima. </w:t>
            </w:r>
          </w:p>
          <w:p w14:paraId="5FB7060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 xml:space="preserve">Zajedničko aktivno sustavno i stalno provođenje programa «Oprez djeco» - putem aktivnosti likovnog,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literalnog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 dramskog izražavanja. </w:t>
            </w:r>
          </w:p>
          <w:p w14:paraId="0B6F34E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Suradnja s mještanima u lokalnoj zajednici. Omogućiti odgojitelju uključivanje u permanentno obrazovanje.</w:t>
            </w:r>
          </w:p>
          <w:p w14:paraId="444D4D2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956C5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36B298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RODITELJ</w:t>
            </w:r>
          </w:p>
          <w:p w14:paraId="51247ED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Uključivanje roditelja u život vrtića na aktivniji način (zajedničke igre i druženja u odgojno-obrazovnom procesu sudjelovanje u priredbama i jačanje uloge i utjecaja roditelja na program roditelja). </w:t>
            </w:r>
          </w:p>
          <w:p w14:paraId="00233921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Česta ispitivanja stavova i mišljenja roditelja o značajnim područjima i davanje mogućnosti roditelju za inicijativu posebice glede boljeg prožimanja djetetovog obiteljskog i izvan obiteljskog iskustva (blagdani, svečanosti i dr.).</w:t>
            </w:r>
          </w:p>
          <w:p w14:paraId="625368D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4EA401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DRUŠTVO</w:t>
            </w:r>
          </w:p>
          <w:p w14:paraId="19A8E8B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Surađivati s objektima društva radi jačanja uloge vrtića kao mjesta kulturnog događanja, organizirati suradnju (prema mogućnostima) s kulturnim javnim djelatnicima kazališta za djecu i sl.</w:t>
            </w:r>
          </w:p>
          <w:p w14:paraId="7FF4060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F97FCB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4C66E3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B7F123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4EB9B5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OSTALI DJELATNICI</w:t>
            </w:r>
          </w:p>
          <w:p w14:paraId="0DB2D84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Jačati komunikacije s djelatnicima na poslovima spremanja i čišćenja, distribucije hrane i prehrane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>s administrativnim djelatnicima koji rade za vrtić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0CA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BEFB7E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66F63E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A584AD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3CF81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6069BA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68DC42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AA393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6216A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560AC69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670D60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1D0E36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5B1AEA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871A2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6026AC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5C7721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F70CAB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51E0A6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C81DA2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9BB22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C0DAE9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F0F5A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0D1D7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82FA27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777E7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13BD55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F74BF0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CD1478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3B1298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E922DA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8ED455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189076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50ECA44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  <w:p w14:paraId="2166E65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pedagog</w:t>
            </w:r>
          </w:p>
          <w:p w14:paraId="039ED04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EA8EA4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300E9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BAB9ED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F8EFC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145B9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609D08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9262E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E8FBC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10D70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16863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2858F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EEA5CF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FFD4A0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30D76F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69895D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6B99CA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9BC291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81DA9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AAC586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0C951E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658B30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3D9341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EB1203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C2CC19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C0C2DE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4AB60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36687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553487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10F5B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0B0706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ravnatelj, odgojitelj</w:t>
            </w:r>
          </w:p>
          <w:p w14:paraId="4BD545A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FDF26B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EDDE42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18738B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B9777F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E1C3A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1C9D3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0C8FB6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60D0B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233EED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5DCF2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E19F8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4B0ED81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42945F4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1190D7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926C88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FE6C5C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33DE64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8B888E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A693F4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ADF95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4330F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7BA033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61B2C0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B73EAF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290A064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2D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4C5B9F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7CA24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86A902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B2981F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26B0B9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FA952B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DD5FCC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55066F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pedagog</w:t>
            </w:r>
          </w:p>
          <w:p w14:paraId="288BF74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9AA3A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8437D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5F49F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CA4486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79F3C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88FB4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C1C5CD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7223E4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BB438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619FB1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C3716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E295D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9C65D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FC2DF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F7B56E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9C1F2B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08A7BF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C20F1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EC8C75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793DEB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ED426B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BDD12B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23DC1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9BEF72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savjetnica</w:t>
            </w:r>
          </w:p>
          <w:p w14:paraId="0E1C982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A066CE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8CDE7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3F618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08C8FB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B734BD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131F69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4CEA7A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02512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EEF90A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78CD71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125775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5FE52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E5D00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6A3B8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F7A74D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7E1F0D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E0541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6080D1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DEA1CE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96431B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D5461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EE310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DAAEA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B6A4A5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7B24B5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000AE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2AE839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BFB7C5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9DD134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3A760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pedagog</w:t>
            </w:r>
          </w:p>
          <w:p w14:paraId="7ACF749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3B9851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33F6C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903E2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AD988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5C0CFD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0F1C39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5EA68E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C6497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FD5BB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BB403C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402893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djelatnici osnovne škole</w:t>
            </w:r>
          </w:p>
          <w:p w14:paraId="3057EB2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E5635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6215D4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903F74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326F7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EB91E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54A45E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68A51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91DB4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9581D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2A3E40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470049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6BD33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ostali djelatnici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BD9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DDC984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C9C60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1BE371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954F4B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B3D865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256D03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7E419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1A8255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2AAE27E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63D3E2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685575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744A4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C53071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8441A7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B8B6B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445DEF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86D5A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ABF95E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E5985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1296B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2C415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5D3B19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551125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238C88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71BCB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1623C0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0A5E08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6A3DB9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2CC27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B2D500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46425F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112D2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AFE0277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cijelu godinu</w:t>
            </w:r>
          </w:p>
          <w:p w14:paraId="0DB16C2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A8E83E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8674B8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DC9314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73D29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86309B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A781B3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B95BE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E08ADD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E0154D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217AA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6A2BE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B225C2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03764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80D915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8C8E6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A3F82E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8C784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4EE4E3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53CB1A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cijelu godinu</w:t>
            </w:r>
          </w:p>
          <w:p w14:paraId="0478740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078C3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89A7D0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BC7DF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F386A0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2497D5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8596B4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975A7B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AFC2F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ED6588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00E85E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3514B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678F3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EECED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68199A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54F027B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31142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DE6F7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65E4A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9024AC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FCED8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31E18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DA712A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83532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18F7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D2193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11DE09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23EE97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29033F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12605C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B8E15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A8861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92DEE6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1F1C5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8FF1E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3F135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5D5B8D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20C77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266BA054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F27FCD" w14:textId="77777777" w:rsidR="00D553B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4.3. VAŽNI DATUMI KROZ GODINU</w:t>
      </w:r>
    </w:p>
    <w:p w14:paraId="371D8150" w14:textId="77777777" w:rsidR="00D553B7" w:rsidRDefault="00D553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F6A97E" w14:textId="7C5C89A3" w:rsidR="00D553B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PRAZNICI I BLAGDANI 202</w:t>
      </w:r>
      <w:r w:rsidR="00615BC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./202</w:t>
      </w:r>
      <w:r w:rsidR="00615BC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</w:p>
    <w:p w14:paraId="6ED0E890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76D972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- 1. 11.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Dan svih svetih</w:t>
      </w:r>
    </w:p>
    <w:p w14:paraId="6D80C201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- 18.11.                                    Dan sjećanja na žrtve Domovinskog rata </w:t>
      </w:r>
    </w:p>
    <w:p w14:paraId="7F9F8729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- 25. 12.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   Božić</w:t>
      </w:r>
    </w:p>
    <w:p w14:paraId="26113831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- 26. 12.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Sv. Stjepan</w:t>
      </w:r>
    </w:p>
    <w:p w14:paraId="7DA572DC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- 01. 01.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Nova godina</w:t>
      </w:r>
    </w:p>
    <w:p w14:paraId="4F345190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- 06. 01.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Sveta tri kralja</w:t>
      </w:r>
    </w:p>
    <w:p w14:paraId="2529F408" w14:textId="553AC724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</w:t>
      </w:r>
      <w:r w:rsidR="007252C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04.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Uskrs</w:t>
      </w:r>
    </w:p>
    <w:p w14:paraId="55838DE7" w14:textId="22130622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</w:t>
      </w:r>
      <w:r w:rsidR="007252C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.04.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Uskrsni ponedjeljak </w:t>
      </w:r>
    </w:p>
    <w:p w14:paraId="32E7BD32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- 01. 05.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Praznik rada</w:t>
      </w:r>
    </w:p>
    <w:p w14:paraId="7F51FEAD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- 30.05.                                    Dan državnosti</w:t>
      </w:r>
    </w:p>
    <w:p w14:paraId="07A4390C" w14:textId="3CE30830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</w:t>
      </w:r>
      <w:r w:rsidR="007252C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.06.                                   Tijelovo</w:t>
      </w:r>
    </w:p>
    <w:p w14:paraId="422D4120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- 22.06.                                    Dan antifašističke borbe</w:t>
      </w:r>
    </w:p>
    <w:p w14:paraId="5D283234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- 05.08.                                    Dan pobjede i domovinske zahvalnosti </w:t>
      </w:r>
    </w:p>
    <w:p w14:paraId="6A1ADCF7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- 10. 08.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Dan općine Stankovci</w:t>
      </w:r>
    </w:p>
    <w:p w14:paraId="239BD509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- 15. 08.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Velika Gospa</w:t>
      </w:r>
    </w:p>
    <w:p w14:paraId="2C4883E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F9E3C6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1A42A7A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1FE546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14F9A5BA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8579907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39684D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20725FFB" w14:textId="77777777" w:rsidR="00D553B7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KALENDAR SVEČANOSTI, PROSLAVA, POSJETA I VAŽNIH DATUMA</w:t>
      </w:r>
    </w:p>
    <w:p w14:paraId="5ED8E50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Reetkatablice"/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4995"/>
        <w:gridCol w:w="2490"/>
        <w:gridCol w:w="1815"/>
      </w:tblGrid>
      <w:tr w:rsidR="00D553B7" w14:paraId="733914F1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41D7AE1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RUJAN</w:t>
            </w:r>
          </w:p>
          <w:p w14:paraId="0A3D7834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3B7" w14:paraId="198274E7" w14:textId="77777777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14:paraId="6FE54846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RB</w:t>
            </w:r>
          </w:p>
        </w:tc>
        <w:tc>
          <w:tcPr>
            <w:tcW w:w="4995" w:type="dxa"/>
            <w:shd w:val="clear" w:color="auto" w:fill="F2F2F2" w:themeFill="background1" w:themeFillShade="F2"/>
          </w:tcPr>
          <w:p w14:paraId="4A12A6D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14:paraId="48970787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6508B13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VRIJEME</w:t>
            </w:r>
          </w:p>
        </w:tc>
      </w:tr>
      <w:tr w:rsidR="00D553B7" w14:paraId="43B5A8FF" w14:textId="77777777">
        <w:trPr>
          <w:jc w:val="center"/>
        </w:trPr>
        <w:tc>
          <w:tcPr>
            <w:tcW w:w="734" w:type="dxa"/>
          </w:tcPr>
          <w:p w14:paraId="3CCB7C10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56349D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PISMENOSTI</w:t>
            </w:r>
          </w:p>
        </w:tc>
        <w:tc>
          <w:tcPr>
            <w:tcW w:w="2490" w:type="dxa"/>
          </w:tcPr>
          <w:p w14:paraId="2D151A7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1DA4509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8.9.2025.</w:t>
            </w:r>
          </w:p>
        </w:tc>
      </w:tr>
      <w:tr w:rsidR="00D553B7" w14:paraId="36ABB54E" w14:textId="77777777">
        <w:trPr>
          <w:jc w:val="center"/>
        </w:trPr>
        <w:tc>
          <w:tcPr>
            <w:tcW w:w="734" w:type="dxa"/>
          </w:tcPr>
          <w:p w14:paraId="2B21122F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EC35CD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HRVATSKI OLIMPIJSKI DAN</w:t>
            </w:r>
          </w:p>
        </w:tc>
        <w:tc>
          <w:tcPr>
            <w:tcW w:w="2490" w:type="dxa"/>
          </w:tcPr>
          <w:p w14:paraId="17CE17D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5875B4F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10.9.2025.</w:t>
            </w:r>
          </w:p>
        </w:tc>
      </w:tr>
      <w:tr w:rsidR="00D553B7" w14:paraId="20B50A34" w14:textId="77777777">
        <w:trPr>
          <w:jc w:val="center"/>
        </w:trPr>
        <w:tc>
          <w:tcPr>
            <w:tcW w:w="734" w:type="dxa"/>
          </w:tcPr>
          <w:p w14:paraId="745741CE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2847F2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SADNJE DRVEĆA</w:t>
            </w:r>
          </w:p>
        </w:tc>
        <w:tc>
          <w:tcPr>
            <w:tcW w:w="2490" w:type="dxa"/>
          </w:tcPr>
          <w:p w14:paraId="401017F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4473920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21.9.2025.</w:t>
            </w:r>
          </w:p>
        </w:tc>
      </w:tr>
      <w:tr w:rsidR="00D553B7" w14:paraId="3BCC9725" w14:textId="77777777">
        <w:trPr>
          <w:jc w:val="center"/>
        </w:trPr>
        <w:tc>
          <w:tcPr>
            <w:tcW w:w="734" w:type="dxa"/>
          </w:tcPr>
          <w:p w14:paraId="5C553E90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D4DF3B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EUROPSKI DAN BEZ AUTOMOBILA</w:t>
            </w:r>
          </w:p>
        </w:tc>
        <w:tc>
          <w:tcPr>
            <w:tcW w:w="2490" w:type="dxa"/>
          </w:tcPr>
          <w:p w14:paraId="428B0E9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6BBC8F2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22.9.2025.</w:t>
            </w:r>
          </w:p>
        </w:tc>
      </w:tr>
      <w:tr w:rsidR="00D553B7" w14:paraId="39B86EAE" w14:textId="77777777">
        <w:trPr>
          <w:jc w:val="center"/>
        </w:trPr>
        <w:tc>
          <w:tcPr>
            <w:tcW w:w="734" w:type="dxa"/>
          </w:tcPr>
          <w:p w14:paraId="32CF477A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4F5CF6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JESENSKA SVEČANOST</w:t>
            </w:r>
          </w:p>
        </w:tc>
        <w:tc>
          <w:tcPr>
            <w:tcW w:w="2490" w:type="dxa"/>
          </w:tcPr>
          <w:p w14:paraId="7522E2E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5667D07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25.9.-29.9.2025.</w:t>
            </w:r>
          </w:p>
          <w:p w14:paraId="67B584E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(prema dogovoru)</w:t>
            </w:r>
          </w:p>
        </w:tc>
      </w:tr>
      <w:tr w:rsidR="00D553B7" w14:paraId="43AA611B" w14:textId="77777777">
        <w:trPr>
          <w:jc w:val="center"/>
        </w:trPr>
        <w:tc>
          <w:tcPr>
            <w:tcW w:w="734" w:type="dxa"/>
          </w:tcPr>
          <w:p w14:paraId="737ADE1A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BA783E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EUROPSKI DAN JEZIKA</w:t>
            </w:r>
          </w:p>
        </w:tc>
        <w:tc>
          <w:tcPr>
            <w:tcW w:w="2490" w:type="dxa"/>
          </w:tcPr>
          <w:p w14:paraId="747D1E4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7F00257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26.9.2025.</w:t>
            </w:r>
          </w:p>
        </w:tc>
      </w:tr>
      <w:tr w:rsidR="00D553B7" w14:paraId="2D8D63C3" w14:textId="77777777">
        <w:trPr>
          <w:jc w:val="center"/>
        </w:trPr>
        <w:tc>
          <w:tcPr>
            <w:tcW w:w="734" w:type="dxa"/>
          </w:tcPr>
          <w:p w14:paraId="7A5C3407" w14:textId="77777777" w:rsidR="00D553B7" w:rsidRDefault="00D553B7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E44EDF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DAN HRVATSKE POLICIJE</w:t>
            </w:r>
          </w:p>
        </w:tc>
        <w:tc>
          <w:tcPr>
            <w:tcW w:w="2490" w:type="dxa"/>
          </w:tcPr>
          <w:p w14:paraId="756A45F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Posjet Policijskoj postaji Benkovac</w:t>
            </w:r>
          </w:p>
        </w:tc>
        <w:tc>
          <w:tcPr>
            <w:tcW w:w="1815" w:type="dxa"/>
          </w:tcPr>
          <w:p w14:paraId="090C07A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 xml:space="preserve">29.9.2025.                           </w:t>
            </w:r>
          </w:p>
        </w:tc>
      </w:tr>
      <w:tr w:rsidR="00D553B7" w14:paraId="58CA1B66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2438F32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LISTOPAD</w:t>
            </w:r>
          </w:p>
          <w:p w14:paraId="37D3F0D0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B7" w14:paraId="602C58D3" w14:textId="77777777">
        <w:trPr>
          <w:jc w:val="center"/>
        </w:trPr>
        <w:tc>
          <w:tcPr>
            <w:tcW w:w="734" w:type="dxa"/>
          </w:tcPr>
          <w:p w14:paraId="5C8A0EF7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76CFDB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ZAŠTITE ŽIVOTINJA</w:t>
            </w:r>
          </w:p>
        </w:tc>
        <w:tc>
          <w:tcPr>
            <w:tcW w:w="2490" w:type="dxa"/>
          </w:tcPr>
          <w:p w14:paraId="6B4D084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Posjet veterinarskoj stanici</w:t>
            </w:r>
          </w:p>
        </w:tc>
        <w:tc>
          <w:tcPr>
            <w:tcW w:w="1815" w:type="dxa"/>
          </w:tcPr>
          <w:p w14:paraId="05426BC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4.10.2025.</w:t>
            </w:r>
          </w:p>
        </w:tc>
      </w:tr>
      <w:tr w:rsidR="00D553B7" w14:paraId="6BD251F3" w14:textId="77777777">
        <w:trPr>
          <w:jc w:val="center"/>
        </w:trPr>
        <w:tc>
          <w:tcPr>
            <w:tcW w:w="734" w:type="dxa"/>
          </w:tcPr>
          <w:p w14:paraId="205879B6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D41F38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ODGOJITELJA, UČITELJA</w:t>
            </w:r>
          </w:p>
        </w:tc>
        <w:tc>
          <w:tcPr>
            <w:tcW w:w="2490" w:type="dxa"/>
          </w:tcPr>
          <w:p w14:paraId="6628C65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  <w:tc>
          <w:tcPr>
            <w:tcW w:w="1815" w:type="dxa"/>
          </w:tcPr>
          <w:p w14:paraId="454E670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5.10.2025.</w:t>
            </w:r>
          </w:p>
        </w:tc>
      </w:tr>
      <w:tr w:rsidR="00D553B7" w14:paraId="6A300AC4" w14:textId="77777777">
        <w:trPr>
          <w:jc w:val="center"/>
        </w:trPr>
        <w:tc>
          <w:tcPr>
            <w:tcW w:w="734" w:type="dxa"/>
          </w:tcPr>
          <w:p w14:paraId="7E9EC724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C4AB7A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POŠTE</w:t>
            </w:r>
          </w:p>
        </w:tc>
        <w:tc>
          <w:tcPr>
            <w:tcW w:w="2490" w:type="dxa"/>
          </w:tcPr>
          <w:p w14:paraId="49733F3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Posjet poštanskom uredu</w:t>
            </w:r>
          </w:p>
        </w:tc>
        <w:tc>
          <w:tcPr>
            <w:tcW w:w="1815" w:type="dxa"/>
          </w:tcPr>
          <w:p w14:paraId="654D868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9.10.2025.</w:t>
            </w:r>
          </w:p>
        </w:tc>
      </w:tr>
      <w:tr w:rsidR="00D553B7" w14:paraId="6D6806D0" w14:textId="77777777">
        <w:trPr>
          <w:jc w:val="center"/>
        </w:trPr>
        <w:tc>
          <w:tcPr>
            <w:tcW w:w="734" w:type="dxa"/>
          </w:tcPr>
          <w:p w14:paraId="5019F3D8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EAC7BD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DJEČJI TJEDAN</w:t>
            </w:r>
          </w:p>
        </w:tc>
        <w:tc>
          <w:tcPr>
            <w:tcW w:w="2490" w:type="dxa"/>
          </w:tcPr>
          <w:p w14:paraId="0A18915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6B8BCDE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7.10.-13.10.2025.</w:t>
            </w:r>
          </w:p>
        </w:tc>
      </w:tr>
      <w:tr w:rsidR="00D553B7" w14:paraId="37453159" w14:textId="77777777">
        <w:trPr>
          <w:jc w:val="center"/>
        </w:trPr>
        <w:tc>
          <w:tcPr>
            <w:tcW w:w="734" w:type="dxa"/>
          </w:tcPr>
          <w:p w14:paraId="4ADA545F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4E38F4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BESKUĆNIKA</w:t>
            </w:r>
          </w:p>
        </w:tc>
        <w:tc>
          <w:tcPr>
            <w:tcW w:w="2490" w:type="dxa"/>
          </w:tcPr>
          <w:p w14:paraId="18FBD38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FEDF7B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10.10.2025.</w:t>
            </w:r>
          </w:p>
        </w:tc>
      </w:tr>
      <w:tr w:rsidR="00D553B7" w14:paraId="118CC0BB" w14:textId="77777777">
        <w:trPr>
          <w:jc w:val="center"/>
        </w:trPr>
        <w:tc>
          <w:tcPr>
            <w:tcW w:w="734" w:type="dxa"/>
          </w:tcPr>
          <w:p w14:paraId="7483058F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179442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DJEVOJČICA</w:t>
            </w:r>
          </w:p>
        </w:tc>
        <w:tc>
          <w:tcPr>
            <w:tcW w:w="2490" w:type="dxa"/>
          </w:tcPr>
          <w:p w14:paraId="0439245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1F3363E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11.10.2025.</w:t>
            </w:r>
          </w:p>
        </w:tc>
      </w:tr>
      <w:tr w:rsidR="00D553B7" w14:paraId="2C98A1FF" w14:textId="77777777">
        <w:trPr>
          <w:jc w:val="center"/>
        </w:trPr>
        <w:tc>
          <w:tcPr>
            <w:tcW w:w="734" w:type="dxa"/>
          </w:tcPr>
          <w:p w14:paraId="5FCA8CAA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883419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HRANE – DANI KRUHA</w:t>
            </w:r>
          </w:p>
        </w:tc>
        <w:tc>
          <w:tcPr>
            <w:tcW w:w="2490" w:type="dxa"/>
          </w:tcPr>
          <w:p w14:paraId="5E77B33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312326E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15.10-19.10.2025.</w:t>
            </w:r>
          </w:p>
        </w:tc>
      </w:tr>
      <w:tr w:rsidR="00D553B7" w14:paraId="4926BB6F" w14:textId="77777777">
        <w:trPr>
          <w:jc w:val="center"/>
        </w:trPr>
        <w:tc>
          <w:tcPr>
            <w:tcW w:w="734" w:type="dxa"/>
          </w:tcPr>
          <w:p w14:paraId="768B75F2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F38BB9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JABUKA</w:t>
            </w:r>
          </w:p>
        </w:tc>
        <w:tc>
          <w:tcPr>
            <w:tcW w:w="2490" w:type="dxa"/>
          </w:tcPr>
          <w:p w14:paraId="1E81D1F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7561EF5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20.10.2025.</w:t>
            </w:r>
          </w:p>
        </w:tc>
      </w:tr>
      <w:tr w:rsidR="00D553B7" w14:paraId="5108E356" w14:textId="77777777">
        <w:trPr>
          <w:jc w:val="center"/>
        </w:trPr>
        <w:tc>
          <w:tcPr>
            <w:tcW w:w="734" w:type="dxa"/>
          </w:tcPr>
          <w:p w14:paraId="6DF17666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358288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MEĐUSOBNOG POMAGANJA</w:t>
            </w:r>
          </w:p>
        </w:tc>
        <w:tc>
          <w:tcPr>
            <w:tcW w:w="2490" w:type="dxa"/>
          </w:tcPr>
          <w:p w14:paraId="4817BE7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51F221D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26.10.2025.</w:t>
            </w:r>
          </w:p>
        </w:tc>
      </w:tr>
      <w:tr w:rsidR="00D553B7" w14:paraId="0BB86780" w14:textId="77777777">
        <w:trPr>
          <w:jc w:val="center"/>
        </w:trPr>
        <w:tc>
          <w:tcPr>
            <w:tcW w:w="734" w:type="dxa"/>
          </w:tcPr>
          <w:p w14:paraId="5D0636DA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273368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ANIMIRANOG FILMA</w:t>
            </w:r>
          </w:p>
        </w:tc>
        <w:tc>
          <w:tcPr>
            <w:tcW w:w="2490" w:type="dxa"/>
          </w:tcPr>
          <w:p w14:paraId="28FF405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Odlazak u kino</w:t>
            </w:r>
          </w:p>
        </w:tc>
        <w:tc>
          <w:tcPr>
            <w:tcW w:w="1815" w:type="dxa"/>
          </w:tcPr>
          <w:p w14:paraId="63533F8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28.10.2025.</w:t>
            </w:r>
          </w:p>
        </w:tc>
      </w:tr>
      <w:tr w:rsidR="00D553B7" w14:paraId="717DC884" w14:textId="77777777">
        <w:trPr>
          <w:jc w:val="center"/>
        </w:trPr>
        <w:tc>
          <w:tcPr>
            <w:tcW w:w="734" w:type="dxa"/>
          </w:tcPr>
          <w:p w14:paraId="3C6743FC" w14:textId="77777777" w:rsidR="00D553B7" w:rsidRDefault="00D553B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0A7F40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ŠTEDNJE</w:t>
            </w:r>
          </w:p>
        </w:tc>
        <w:tc>
          <w:tcPr>
            <w:tcW w:w="2490" w:type="dxa"/>
          </w:tcPr>
          <w:p w14:paraId="2648EC4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Odlazak u banku</w:t>
            </w:r>
          </w:p>
        </w:tc>
        <w:tc>
          <w:tcPr>
            <w:tcW w:w="1815" w:type="dxa"/>
          </w:tcPr>
          <w:p w14:paraId="569D742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31.10.2025.</w:t>
            </w:r>
          </w:p>
        </w:tc>
      </w:tr>
      <w:tr w:rsidR="00D553B7" w14:paraId="06D754E3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018273A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STUDENI</w:t>
            </w:r>
          </w:p>
          <w:p w14:paraId="049C9A47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3B7" w14:paraId="25896AEA" w14:textId="77777777">
        <w:trPr>
          <w:jc w:val="center"/>
        </w:trPr>
        <w:tc>
          <w:tcPr>
            <w:tcW w:w="734" w:type="dxa"/>
          </w:tcPr>
          <w:p w14:paraId="0DE04531" w14:textId="77777777" w:rsidR="00D553B7" w:rsidRDefault="00D553B7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FCB304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IZUMITELJA</w:t>
            </w:r>
          </w:p>
        </w:tc>
        <w:tc>
          <w:tcPr>
            <w:tcW w:w="2490" w:type="dxa"/>
          </w:tcPr>
          <w:p w14:paraId="610766F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po skupinama</w:t>
            </w:r>
          </w:p>
        </w:tc>
        <w:tc>
          <w:tcPr>
            <w:tcW w:w="1815" w:type="dxa"/>
          </w:tcPr>
          <w:p w14:paraId="7406020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9.11.2025.</w:t>
            </w:r>
          </w:p>
        </w:tc>
      </w:tr>
      <w:tr w:rsidR="00D553B7" w14:paraId="543A8694" w14:textId="77777777">
        <w:trPr>
          <w:jc w:val="center"/>
        </w:trPr>
        <w:tc>
          <w:tcPr>
            <w:tcW w:w="734" w:type="dxa"/>
          </w:tcPr>
          <w:p w14:paraId="23D763DC" w14:textId="77777777" w:rsidR="00D553B7" w:rsidRDefault="00D553B7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191EA20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TOLERANCIJE</w:t>
            </w:r>
          </w:p>
        </w:tc>
        <w:tc>
          <w:tcPr>
            <w:tcW w:w="2490" w:type="dxa"/>
          </w:tcPr>
          <w:p w14:paraId="473A955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po skupinama</w:t>
            </w:r>
          </w:p>
        </w:tc>
        <w:tc>
          <w:tcPr>
            <w:tcW w:w="1815" w:type="dxa"/>
          </w:tcPr>
          <w:p w14:paraId="2D814B8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16.11.2025.</w:t>
            </w:r>
          </w:p>
        </w:tc>
      </w:tr>
      <w:tr w:rsidR="00D553B7" w14:paraId="68FA7995" w14:textId="77777777">
        <w:trPr>
          <w:jc w:val="center"/>
        </w:trPr>
        <w:tc>
          <w:tcPr>
            <w:tcW w:w="734" w:type="dxa"/>
          </w:tcPr>
          <w:p w14:paraId="6449B920" w14:textId="77777777" w:rsidR="00D553B7" w:rsidRDefault="00D553B7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B4FE6E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MJESEC KNJIGE</w:t>
            </w:r>
          </w:p>
        </w:tc>
        <w:tc>
          <w:tcPr>
            <w:tcW w:w="2490" w:type="dxa"/>
          </w:tcPr>
          <w:p w14:paraId="435A036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Posjet knjižnici</w:t>
            </w:r>
          </w:p>
        </w:tc>
        <w:tc>
          <w:tcPr>
            <w:tcW w:w="1815" w:type="dxa"/>
          </w:tcPr>
          <w:p w14:paraId="6F42992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</w:tr>
      <w:tr w:rsidR="00D553B7" w14:paraId="6E021638" w14:textId="77777777">
        <w:trPr>
          <w:jc w:val="center"/>
        </w:trPr>
        <w:tc>
          <w:tcPr>
            <w:tcW w:w="734" w:type="dxa"/>
          </w:tcPr>
          <w:p w14:paraId="6C173240" w14:textId="77777777" w:rsidR="00D553B7" w:rsidRDefault="00D553B7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0EFBB6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DAN SJEĆANJA NA ŽRTVE DOMOVINSKOG RATA</w:t>
            </w:r>
          </w:p>
        </w:tc>
        <w:tc>
          <w:tcPr>
            <w:tcW w:w="2490" w:type="dxa"/>
          </w:tcPr>
          <w:p w14:paraId="17F47B7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Paljenje svijeća za žrtve Domovinskog rata</w:t>
            </w:r>
          </w:p>
        </w:tc>
        <w:tc>
          <w:tcPr>
            <w:tcW w:w="1815" w:type="dxa"/>
          </w:tcPr>
          <w:p w14:paraId="1930538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18.11.2025.</w:t>
            </w:r>
          </w:p>
        </w:tc>
      </w:tr>
      <w:tr w:rsidR="00D553B7" w14:paraId="4E21B26A" w14:textId="77777777">
        <w:trPr>
          <w:jc w:val="center"/>
        </w:trPr>
        <w:tc>
          <w:tcPr>
            <w:tcW w:w="734" w:type="dxa"/>
          </w:tcPr>
          <w:p w14:paraId="611B65EB" w14:textId="77777777" w:rsidR="00D553B7" w:rsidRDefault="00D553B7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321C0B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DJEČJIH PRAVA</w:t>
            </w:r>
          </w:p>
        </w:tc>
        <w:tc>
          <w:tcPr>
            <w:tcW w:w="2490" w:type="dxa"/>
          </w:tcPr>
          <w:p w14:paraId="70EAE5D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7E81A19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20.11.-21.11.2025.</w:t>
            </w:r>
          </w:p>
        </w:tc>
      </w:tr>
      <w:tr w:rsidR="00D553B7" w14:paraId="272E456A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7DC6772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PROSINAC</w:t>
            </w:r>
          </w:p>
          <w:p w14:paraId="41D51909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3B7" w14:paraId="10CFDE4C" w14:textId="77777777">
        <w:trPr>
          <w:jc w:val="center"/>
        </w:trPr>
        <w:tc>
          <w:tcPr>
            <w:tcW w:w="734" w:type="dxa"/>
          </w:tcPr>
          <w:p w14:paraId="3529B080" w14:textId="77777777" w:rsidR="00D553B7" w:rsidRDefault="00D553B7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1B64F2C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SVETI NIKOLA</w:t>
            </w:r>
          </w:p>
        </w:tc>
        <w:tc>
          <w:tcPr>
            <w:tcW w:w="2490" w:type="dxa"/>
          </w:tcPr>
          <w:p w14:paraId="0AC33CD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Darivanje djece na nivou ustanove</w:t>
            </w:r>
          </w:p>
        </w:tc>
        <w:tc>
          <w:tcPr>
            <w:tcW w:w="1815" w:type="dxa"/>
          </w:tcPr>
          <w:p w14:paraId="7F02284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6.12.2025.</w:t>
            </w:r>
          </w:p>
        </w:tc>
      </w:tr>
      <w:tr w:rsidR="00D553B7" w14:paraId="3BBA9CD7" w14:textId="77777777">
        <w:trPr>
          <w:jc w:val="center"/>
        </w:trPr>
        <w:tc>
          <w:tcPr>
            <w:tcW w:w="734" w:type="dxa"/>
          </w:tcPr>
          <w:p w14:paraId="118FCD93" w14:textId="77777777" w:rsidR="00D553B7" w:rsidRDefault="00D553B7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4CE2A3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SVETA LUCIJA</w:t>
            </w:r>
          </w:p>
        </w:tc>
        <w:tc>
          <w:tcPr>
            <w:tcW w:w="2490" w:type="dxa"/>
          </w:tcPr>
          <w:p w14:paraId="0436411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Sijanje pšenice</w:t>
            </w:r>
          </w:p>
        </w:tc>
        <w:tc>
          <w:tcPr>
            <w:tcW w:w="1815" w:type="dxa"/>
          </w:tcPr>
          <w:p w14:paraId="306C09A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13.12.2025.</w:t>
            </w:r>
          </w:p>
        </w:tc>
      </w:tr>
      <w:tr w:rsidR="00D553B7" w14:paraId="42A03D39" w14:textId="77777777">
        <w:trPr>
          <w:jc w:val="center"/>
        </w:trPr>
        <w:tc>
          <w:tcPr>
            <w:tcW w:w="734" w:type="dxa"/>
          </w:tcPr>
          <w:p w14:paraId="011FA9CB" w14:textId="77777777" w:rsidR="00D553B7" w:rsidRDefault="00D553B7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6C1816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SOLIDARNOSTI</w:t>
            </w:r>
          </w:p>
        </w:tc>
        <w:tc>
          <w:tcPr>
            <w:tcW w:w="2490" w:type="dxa"/>
          </w:tcPr>
          <w:p w14:paraId="388D154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1776C64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20.12.2025.</w:t>
            </w:r>
          </w:p>
        </w:tc>
      </w:tr>
      <w:tr w:rsidR="00D553B7" w14:paraId="75BCBF95" w14:textId="77777777">
        <w:trPr>
          <w:jc w:val="center"/>
        </w:trPr>
        <w:tc>
          <w:tcPr>
            <w:tcW w:w="734" w:type="dxa"/>
          </w:tcPr>
          <w:p w14:paraId="1859817C" w14:textId="77777777" w:rsidR="00D553B7" w:rsidRDefault="00D553B7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CC93A5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BOŽIĆNO VRIJEME – ADVENT</w:t>
            </w:r>
          </w:p>
        </w:tc>
        <w:tc>
          <w:tcPr>
            <w:tcW w:w="2490" w:type="dxa"/>
          </w:tcPr>
          <w:p w14:paraId="0ED0736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Aktivnosti u skupinama</w:t>
            </w:r>
          </w:p>
        </w:tc>
        <w:tc>
          <w:tcPr>
            <w:tcW w:w="1815" w:type="dxa"/>
          </w:tcPr>
          <w:p w14:paraId="6DE7EEB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1.12.-25.12.2025.</w:t>
            </w:r>
          </w:p>
        </w:tc>
      </w:tr>
      <w:tr w:rsidR="00D553B7" w14:paraId="2B3A03E7" w14:textId="77777777">
        <w:trPr>
          <w:jc w:val="center"/>
        </w:trPr>
        <w:tc>
          <w:tcPr>
            <w:tcW w:w="734" w:type="dxa"/>
          </w:tcPr>
          <w:p w14:paraId="650EBBD3" w14:textId="77777777" w:rsidR="00D553B7" w:rsidRDefault="00D553B7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14881D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BOŽIĆNA PREDSTAVA</w:t>
            </w:r>
          </w:p>
        </w:tc>
        <w:tc>
          <w:tcPr>
            <w:tcW w:w="2490" w:type="dxa"/>
          </w:tcPr>
          <w:p w14:paraId="55AAF0E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  <w:tc>
          <w:tcPr>
            <w:tcW w:w="1815" w:type="dxa"/>
          </w:tcPr>
          <w:p w14:paraId="19E96E5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18.12.2025.</w:t>
            </w:r>
          </w:p>
        </w:tc>
      </w:tr>
      <w:tr w:rsidR="00D553B7" w14:paraId="03B994FF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6BB46CAA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SIJEČANJ</w:t>
            </w:r>
          </w:p>
        </w:tc>
      </w:tr>
      <w:tr w:rsidR="00D553B7" w14:paraId="6DB3B67E" w14:textId="77777777">
        <w:trPr>
          <w:jc w:val="center"/>
        </w:trPr>
        <w:tc>
          <w:tcPr>
            <w:tcW w:w="734" w:type="dxa"/>
          </w:tcPr>
          <w:p w14:paraId="0195A905" w14:textId="77777777" w:rsidR="00D553B7" w:rsidRDefault="00D553B7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581E90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SISTEMATSKI PREGLED ZUBI</w:t>
            </w:r>
          </w:p>
        </w:tc>
        <w:tc>
          <w:tcPr>
            <w:tcW w:w="2490" w:type="dxa"/>
          </w:tcPr>
          <w:p w14:paraId="43D48A1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Sve skupine</w:t>
            </w:r>
          </w:p>
        </w:tc>
        <w:tc>
          <w:tcPr>
            <w:tcW w:w="1815" w:type="dxa"/>
          </w:tcPr>
          <w:p w14:paraId="4BC207D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siječanj</w:t>
            </w:r>
          </w:p>
        </w:tc>
      </w:tr>
      <w:tr w:rsidR="00D553B7" w14:paraId="65E56857" w14:textId="77777777">
        <w:trPr>
          <w:jc w:val="center"/>
        </w:trPr>
        <w:tc>
          <w:tcPr>
            <w:tcW w:w="734" w:type="dxa"/>
          </w:tcPr>
          <w:p w14:paraId="226CF57D" w14:textId="77777777" w:rsidR="00D553B7" w:rsidRDefault="00D553B7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9127DA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SMIJEHA</w:t>
            </w:r>
          </w:p>
        </w:tc>
        <w:tc>
          <w:tcPr>
            <w:tcW w:w="2490" w:type="dxa"/>
          </w:tcPr>
          <w:p w14:paraId="656C115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7DE218F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10.1.2026.</w:t>
            </w:r>
          </w:p>
        </w:tc>
      </w:tr>
      <w:tr w:rsidR="00D553B7" w14:paraId="56BAD4FC" w14:textId="77777777">
        <w:trPr>
          <w:jc w:val="center"/>
        </w:trPr>
        <w:tc>
          <w:tcPr>
            <w:tcW w:w="734" w:type="dxa"/>
          </w:tcPr>
          <w:p w14:paraId="2CE0C7EB" w14:textId="77777777" w:rsidR="00D553B7" w:rsidRDefault="00D553B7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66254F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ZAGRLJAJA</w:t>
            </w:r>
          </w:p>
        </w:tc>
        <w:tc>
          <w:tcPr>
            <w:tcW w:w="2490" w:type="dxa"/>
          </w:tcPr>
          <w:p w14:paraId="456181D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48BEB1E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21.1.2026.</w:t>
            </w:r>
          </w:p>
        </w:tc>
      </w:tr>
      <w:tr w:rsidR="00D553B7" w14:paraId="3617A113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5889B5FD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VELJAČA</w:t>
            </w:r>
          </w:p>
        </w:tc>
      </w:tr>
      <w:tr w:rsidR="00D553B7" w14:paraId="181DA564" w14:textId="77777777">
        <w:trPr>
          <w:jc w:val="center"/>
        </w:trPr>
        <w:tc>
          <w:tcPr>
            <w:tcW w:w="734" w:type="dxa"/>
          </w:tcPr>
          <w:p w14:paraId="438B1A89" w14:textId="77777777" w:rsidR="00D553B7" w:rsidRDefault="00D553B7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A85E24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PIZZE</w:t>
            </w:r>
          </w:p>
        </w:tc>
        <w:tc>
          <w:tcPr>
            <w:tcW w:w="2490" w:type="dxa"/>
          </w:tcPr>
          <w:p w14:paraId="0D47400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16EF0E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9.2.2026.</w:t>
            </w:r>
          </w:p>
        </w:tc>
      </w:tr>
      <w:tr w:rsidR="00D553B7" w14:paraId="563B5796" w14:textId="77777777">
        <w:trPr>
          <w:jc w:val="center"/>
        </w:trPr>
        <w:tc>
          <w:tcPr>
            <w:tcW w:w="734" w:type="dxa"/>
          </w:tcPr>
          <w:p w14:paraId="445EB962" w14:textId="77777777" w:rsidR="00D553B7" w:rsidRDefault="00D553B7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0FAB19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MAHUNARKI</w:t>
            </w:r>
          </w:p>
        </w:tc>
        <w:tc>
          <w:tcPr>
            <w:tcW w:w="2490" w:type="dxa"/>
          </w:tcPr>
          <w:p w14:paraId="2C7BCCD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246F206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10.2.2026.</w:t>
            </w:r>
          </w:p>
        </w:tc>
      </w:tr>
      <w:tr w:rsidR="00D553B7" w14:paraId="73E85EF0" w14:textId="77777777">
        <w:trPr>
          <w:jc w:val="center"/>
        </w:trPr>
        <w:tc>
          <w:tcPr>
            <w:tcW w:w="734" w:type="dxa"/>
          </w:tcPr>
          <w:p w14:paraId="3D9C0C37" w14:textId="77777777" w:rsidR="00D553B7" w:rsidRDefault="00D553B7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68D7FB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BOLESNIKA</w:t>
            </w:r>
          </w:p>
        </w:tc>
        <w:tc>
          <w:tcPr>
            <w:tcW w:w="2490" w:type="dxa"/>
          </w:tcPr>
          <w:p w14:paraId="1D6A1C6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 xml:space="preserve">Predavanje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zdrav.voditeljice</w:t>
            </w:r>
            <w:proofErr w:type="spellEnd"/>
          </w:p>
        </w:tc>
        <w:tc>
          <w:tcPr>
            <w:tcW w:w="1815" w:type="dxa"/>
          </w:tcPr>
          <w:p w14:paraId="0AD04B6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11.2.2026.</w:t>
            </w:r>
          </w:p>
        </w:tc>
      </w:tr>
      <w:tr w:rsidR="00D553B7" w14:paraId="610CE57F" w14:textId="77777777">
        <w:trPr>
          <w:jc w:val="center"/>
        </w:trPr>
        <w:tc>
          <w:tcPr>
            <w:tcW w:w="734" w:type="dxa"/>
          </w:tcPr>
          <w:p w14:paraId="348F1ED1" w14:textId="77777777" w:rsidR="00D553B7" w:rsidRDefault="00D553B7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19DF4B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RADIJA</w:t>
            </w:r>
          </w:p>
        </w:tc>
        <w:tc>
          <w:tcPr>
            <w:tcW w:w="2490" w:type="dxa"/>
          </w:tcPr>
          <w:p w14:paraId="53C1100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3091B65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13.2.2026.</w:t>
            </w:r>
          </w:p>
        </w:tc>
      </w:tr>
      <w:tr w:rsidR="00D553B7" w14:paraId="33F28771" w14:textId="77777777">
        <w:trPr>
          <w:jc w:val="center"/>
        </w:trPr>
        <w:tc>
          <w:tcPr>
            <w:tcW w:w="734" w:type="dxa"/>
          </w:tcPr>
          <w:p w14:paraId="46CD1453" w14:textId="77777777" w:rsidR="00D553B7" w:rsidRDefault="00D553B7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491902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VALENTINOVO</w:t>
            </w:r>
          </w:p>
        </w:tc>
        <w:tc>
          <w:tcPr>
            <w:tcW w:w="2490" w:type="dxa"/>
          </w:tcPr>
          <w:p w14:paraId="1F54773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66D8E2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14.2.2026.</w:t>
            </w:r>
          </w:p>
        </w:tc>
      </w:tr>
      <w:tr w:rsidR="00D553B7" w14:paraId="2D80B311" w14:textId="77777777">
        <w:trPr>
          <w:jc w:val="center"/>
        </w:trPr>
        <w:tc>
          <w:tcPr>
            <w:tcW w:w="734" w:type="dxa"/>
          </w:tcPr>
          <w:p w14:paraId="7A42D2C3" w14:textId="77777777" w:rsidR="00D553B7" w:rsidRDefault="00D553B7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09C857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MAŠKARE</w:t>
            </w:r>
          </w:p>
        </w:tc>
        <w:tc>
          <w:tcPr>
            <w:tcW w:w="2490" w:type="dxa"/>
          </w:tcPr>
          <w:p w14:paraId="3FB80A9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  <w:tc>
          <w:tcPr>
            <w:tcW w:w="1815" w:type="dxa"/>
          </w:tcPr>
          <w:p w14:paraId="127BABF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veljača</w:t>
            </w:r>
          </w:p>
        </w:tc>
      </w:tr>
      <w:tr w:rsidR="00D553B7" w14:paraId="049EB3F5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3D625D94" w14:textId="77777777" w:rsidR="00D553B7" w:rsidRDefault="00D553B7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01ACDEC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MEĐUNARODNI DAN MATERINJEG JEZIKA</w:t>
            </w:r>
          </w:p>
        </w:tc>
        <w:tc>
          <w:tcPr>
            <w:tcW w:w="2490" w:type="dxa"/>
            <w:tcBorders>
              <w:top w:val="nil"/>
            </w:tcBorders>
          </w:tcPr>
          <w:p w14:paraId="5FEAE38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5127F2E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21.2.2026.</w:t>
            </w:r>
          </w:p>
        </w:tc>
      </w:tr>
      <w:tr w:rsidR="00D553B7" w14:paraId="1C6D9DA2" w14:textId="77777777">
        <w:trPr>
          <w:jc w:val="center"/>
        </w:trPr>
        <w:tc>
          <w:tcPr>
            <w:tcW w:w="734" w:type="dxa"/>
          </w:tcPr>
          <w:p w14:paraId="576A7347" w14:textId="77777777" w:rsidR="00D553B7" w:rsidRDefault="00D553B7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9D54A4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 xml:space="preserve">DAN RUŽIČASTIH MAJICA </w:t>
            </w:r>
          </w:p>
          <w:p w14:paraId="768E62D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(Dan prevencije vršnjačkog nasilja)</w:t>
            </w:r>
          </w:p>
        </w:tc>
        <w:tc>
          <w:tcPr>
            <w:tcW w:w="2490" w:type="dxa"/>
          </w:tcPr>
          <w:p w14:paraId="4F720FD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65D7A1F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zadnja srijeda u veljači (25.2.2026.)</w:t>
            </w:r>
          </w:p>
        </w:tc>
      </w:tr>
      <w:tr w:rsidR="00D553B7" w14:paraId="593475ED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344510F7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OŽUJAK</w:t>
            </w:r>
          </w:p>
          <w:p w14:paraId="58A8A7A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B7" w14:paraId="6AC54F60" w14:textId="77777777">
        <w:trPr>
          <w:jc w:val="center"/>
        </w:trPr>
        <w:tc>
          <w:tcPr>
            <w:tcW w:w="734" w:type="dxa"/>
          </w:tcPr>
          <w:p w14:paraId="4C9CF125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BDBEF6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ŽENA</w:t>
            </w:r>
          </w:p>
        </w:tc>
        <w:tc>
          <w:tcPr>
            <w:tcW w:w="2490" w:type="dxa"/>
          </w:tcPr>
          <w:p w14:paraId="7F7D4AB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4A9379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8.3.2026.</w:t>
            </w:r>
          </w:p>
        </w:tc>
      </w:tr>
      <w:tr w:rsidR="00D553B7" w14:paraId="4C0D6A71" w14:textId="77777777">
        <w:trPr>
          <w:jc w:val="center"/>
        </w:trPr>
        <w:tc>
          <w:tcPr>
            <w:tcW w:w="734" w:type="dxa"/>
          </w:tcPr>
          <w:p w14:paraId="2E82FB54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1F09D4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DAN OČEVA</w:t>
            </w:r>
          </w:p>
        </w:tc>
        <w:tc>
          <w:tcPr>
            <w:tcW w:w="2490" w:type="dxa"/>
          </w:tcPr>
          <w:p w14:paraId="36CDBB5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D99458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19.3.2026.</w:t>
            </w:r>
          </w:p>
        </w:tc>
      </w:tr>
      <w:tr w:rsidR="00D553B7" w14:paraId="547722A0" w14:textId="77777777">
        <w:trPr>
          <w:jc w:val="center"/>
        </w:trPr>
        <w:tc>
          <w:tcPr>
            <w:tcW w:w="734" w:type="dxa"/>
          </w:tcPr>
          <w:p w14:paraId="39B94A71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14699F4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SREĆE</w:t>
            </w:r>
          </w:p>
        </w:tc>
        <w:tc>
          <w:tcPr>
            <w:tcW w:w="2490" w:type="dxa"/>
          </w:tcPr>
          <w:p w14:paraId="3310328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F6FF0D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20.3.2026.</w:t>
            </w:r>
          </w:p>
        </w:tc>
      </w:tr>
      <w:tr w:rsidR="00D553B7" w14:paraId="1FFAE532" w14:textId="77777777">
        <w:trPr>
          <w:jc w:val="center"/>
        </w:trPr>
        <w:tc>
          <w:tcPr>
            <w:tcW w:w="734" w:type="dxa"/>
          </w:tcPr>
          <w:p w14:paraId="797828A4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11BC179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PRIPOVIJEDANJA</w:t>
            </w:r>
          </w:p>
        </w:tc>
        <w:tc>
          <w:tcPr>
            <w:tcW w:w="2490" w:type="dxa"/>
          </w:tcPr>
          <w:p w14:paraId="77E1A0A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25DCBAE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21.3.2026.</w:t>
            </w:r>
          </w:p>
        </w:tc>
      </w:tr>
      <w:tr w:rsidR="00D553B7" w14:paraId="23215528" w14:textId="77777777">
        <w:trPr>
          <w:jc w:val="center"/>
        </w:trPr>
        <w:tc>
          <w:tcPr>
            <w:tcW w:w="734" w:type="dxa"/>
          </w:tcPr>
          <w:p w14:paraId="77376842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3A7958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ŠUMA</w:t>
            </w:r>
          </w:p>
        </w:tc>
        <w:tc>
          <w:tcPr>
            <w:tcW w:w="2490" w:type="dxa"/>
          </w:tcPr>
          <w:p w14:paraId="6F21198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63DCA7E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21.3.2026.</w:t>
            </w:r>
          </w:p>
        </w:tc>
      </w:tr>
      <w:tr w:rsidR="00D553B7" w14:paraId="4F3B7355" w14:textId="77777777">
        <w:trPr>
          <w:jc w:val="center"/>
        </w:trPr>
        <w:tc>
          <w:tcPr>
            <w:tcW w:w="734" w:type="dxa"/>
          </w:tcPr>
          <w:p w14:paraId="50CCA105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54A0D3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PRVI DAN PROLJEĆA</w:t>
            </w:r>
          </w:p>
        </w:tc>
        <w:tc>
          <w:tcPr>
            <w:tcW w:w="2490" w:type="dxa"/>
          </w:tcPr>
          <w:p w14:paraId="14E9CD0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686A408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21.3.2026.</w:t>
            </w:r>
          </w:p>
        </w:tc>
      </w:tr>
      <w:tr w:rsidR="00D553B7" w14:paraId="09C880CF" w14:textId="77777777">
        <w:trPr>
          <w:jc w:val="center"/>
        </w:trPr>
        <w:tc>
          <w:tcPr>
            <w:tcW w:w="734" w:type="dxa"/>
          </w:tcPr>
          <w:p w14:paraId="36C4655D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771605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DOWN SINDROMA</w:t>
            </w:r>
          </w:p>
          <w:p w14:paraId="43892B3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(Dan šarenih čarapa)</w:t>
            </w:r>
          </w:p>
        </w:tc>
        <w:tc>
          <w:tcPr>
            <w:tcW w:w="2490" w:type="dxa"/>
          </w:tcPr>
          <w:p w14:paraId="004AC4E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4F6FA98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21.3.2026.</w:t>
            </w:r>
          </w:p>
        </w:tc>
      </w:tr>
      <w:tr w:rsidR="00D553B7" w14:paraId="5907348F" w14:textId="77777777">
        <w:trPr>
          <w:jc w:val="center"/>
        </w:trPr>
        <w:tc>
          <w:tcPr>
            <w:tcW w:w="734" w:type="dxa"/>
          </w:tcPr>
          <w:p w14:paraId="6C024D5A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F5E72D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VODA</w:t>
            </w:r>
          </w:p>
        </w:tc>
        <w:tc>
          <w:tcPr>
            <w:tcW w:w="2490" w:type="dxa"/>
          </w:tcPr>
          <w:p w14:paraId="5567EFA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F62B6B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22.3.2026.</w:t>
            </w:r>
          </w:p>
        </w:tc>
      </w:tr>
      <w:tr w:rsidR="00D553B7" w14:paraId="72218648" w14:textId="77777777">
        <w:trPr>
          <w:jc w:val="center"/>
        </w:trPr>
        <w:tc>
          <w:tcPr>
            <w:tcW w:w="734" w:type="dxa"/>
          </w:tcPr>
          <w:p w14:paraId="04783BC0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1398FA8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METEREOLOGIJE</w:t>
            </w:r>
          </w:p>
        </w:tc>
        <w:tc>
          <w:tcPr>
            <w:tcW w:w="2490" w:type="dxa"/>
          </w:tcPr>
          <w:p w14:paraId="6ECF2B2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1CB8A1B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23.3.2026.</w:t>
            </w:r>
          </w:p>
        </w:tc>
      </w:tr>
      <w:tr w:rsidR="00D553B7" w14:paraId="08410A7B" w14:textId="77777777">
        <w:trPr>
          <w:jc w:val="center"/>
        </w:trPr>
        <w:tc>
          <w:tcPr>
            <w:tcW w:w="734" w:type="dxa"/>
          </w:tcPr>
          <w:p w14:paraId="0B2961F5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D9FB9C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KAZALIŠTA</w:t>
            </w:r>
          </w:p>
        </w:tc>
        <w:tc>
          <w:tcPr>
            <w:tcW w:w="2490" w:type="dxa"/>
          </w:tcPr>
          <w:p w14:paraId="03A64BC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1DB6C8C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27.3.2026.</w:t>
            </w:r>
          </w:p>
        </w:tc>
      </w:tr>
      <w:tr w:rsidR="00D553B7" w14:paraId="4C10E773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423BCD27" w14:textId="77777777" w:rsidR="00D553B7" w:rsidRDefault="00D553B7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0B3A1B0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MEĐUNARODNI DAN IGRE</w:t>
            </w:r>
          </w:p>
        </w:tc>
        <w:tc>
          <w:tcPr>
            <w:tcW w:w="2490" w:type="dxa"/>
            <w:tcBorders>
              <w:top w:val="nil"/>
            </w:tcBorders>
          </w:tcPr>
          <w:p w14:paraId="4F2C78F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7828B0B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29.3.2026.</w:t>
            </w:r>
          </w:p>
        </w:tc>
      </w:tr>
      <w:tr w:rsidR="00D553B7" w14:paraId="7D7F646E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3F8C07C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TRAVANJ</w:t>
            </w:r>
          </w:p>
          <w:p w14:paraId="7A1472A7" w14:textId="77777777" w:rsidR="00D553B7" w:rsidRDefault="00D553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B7" w14:paraId="116AFC8F" w14:textId="77777777">
        <w:trPr>
          <w:jc w:val="center"/>
        </w:trPr>
        <w:tc>
          <w:tcPr>
            <w:tcW w:w="734" w:type="dxa"/>
          </w:tcPr>
          <w:p w14:paraId="1B3CC23B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4F4051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ŠALE</w:t>
            </w:r>
          </w:p>
        </w:tc>
        <w:tc>
          <w:tcPr>
            <w:tcW w:w="2490" w:type="dxa"/>
          </w:tcPr>
          <w:p w14:paraId="2072F00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7470409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1.4.2026.</w:t>
            </w:r>
          </w:p>
        </w:tc>
      </w:tr>
      <w:tr w:rsidR="00D553B7" w14:paraId="19A2ED4C" w14:textId="77777777">
        <w:trPr>
          <w:jc w:val="center"/>
        </w:trPr>
        <w:tc>
          <w:tcPr>
            <w:tcW w:w="734" w:type="dxa"/>
          </w:tcPr>
          <w:p w14:paraId="5067BECF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70FE24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DJEČJE KNJIGE</w:t>
            </w:r>
          </w:p>
        </w:tc>
        <w:tc>
          <w:tcPr>
            <w:tcW w:w="2490" w:type="dxa"/>
          </w:tcPr>
          <w:p w14:paraId="7768271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  <w:tc>
          <w:tcPr>
            <w:tcW w:w="1815" w:type="dxa"/>
          </w:tcPr>
          <w:p w14:paraId="71B075C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2.4.2026.</w:t>
            </w:r>
          </w:p>
        </w:tc>
      </w:tr>
      <w:tr w:rsidR="00D553B7" w14:paraId="4FF7E090" w14:textId="77777777">
        <w:trPr>
          <w:jc w:val="center"/>
        </w:trPr>
        <w:tc>
          <w:tcPr>
            <w:tcW w:w="734" w:type="dxa"/>
          </w:tcPr>
          <w:p w14:paraId="1A763149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34D8B9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SVJESNOSTI O AUTIZMU</w:t>
            </w:r>
          </w:p>
        </w:tc>
        <w:tc>
          <w:tcPr>
            <w:tcW w:w="2490" w:type="dxa"/>
          </w:tcPr>
          <w:p w14:paraId="10F12A6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  <w:tc>
          <w:tcPr>
            <w:tcW w:w="1815" w:type="dxa"/>
          </w:tcPr>
          <w:p w14:paraId="0EF45F4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2.4.2026.</w:t>
            </w:r>
          </w:p>
        </w:tc>
      </w:tr>
      <w:tr w:rsidR="00D553B7" w14:paraId="79D8F0C8" w14:textId="77777777">
        <w:trPr>
          <w:jc w:val="center"/>
        </w:trPr>
        <w:tc>
          <w:tcPr>
            <w:tcW w:w="734" w:type="dxa"/>
          </w:tcPr>
          <w:p w14:paraId="736ECFDF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D299CD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ZDRAVLJA</w:t>
            </w:r>
          </w:p>
        </w:tc>
        <w:tc>
          <w:tcPr>
            <w:tcW w:w="2490" w:type="dxa"/>
          </w:tcPr>
          <w:p w14:paraId="4073B80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3268CEF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7.4.2026.</w:t>
            </w:r>
          </w:p>
        </w:tc>
      </w:tr>
      <w:tr w:rsidR="00D553B7" w14:paraId="7FBD41EE" w14:textId="77777777">
        <w:trPr>
          <w:jc w:val="center"/>
        </w:trPr>
        <w:tc>
          <w:tcPr>
            <w:tcW w:w="734" w:type="dxa"/>
          </w:tcPr>
          <w:p w14:paraId="129A300E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4032454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UMJETNOSTI</w:t>
            </w:r>
          </w:p>
        </w:tc>
        <w:tc>
          <w:tcPr>
            <w:tcW w:w="2490" w:type="dxa"/>
          </w:tcPr>
          <w:p w14:paraId="6397A2F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4B54654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15.4.2026.</w:t>
            </w:r>
          </w:p>
        </w:tc>
      </w:tr>
      <w:tr w:rsidR="00D553B7" w14:paraId="3C30CBBD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1A974711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388E178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USUSRET USKRSU</w:t>
            </w:r>
          </w:p>
        </w:tc>
        <w:tc>
          <w:tcPr>
            <w:tcW w:w="2490" w:type="dxa"/>
            <w:tcBorders>
              <w:top w:val="nil"/>
            </w:tcBorders>
          </w:tcPr>
          <w:p w14:paraId="3E29E41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68205A3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31.3-5.4.2026.</w:t>
            </w:r>
          </w:p>
        </w:tc>
      </w:tr>
      <w:tr w:rsidR="00D553B7" w14:paraId="23D5C4AE" w14:textId="77777777">
        <w:trPr>
          <w:jc w:val="center"/>
        </w:trPr>
        <w:tc>
          <w:tcPr>
            <w:tcW w:w="734" w:type="dxa"/>
          </w:tcPr>
          <w:p w14:paraId="3704E581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1E5698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DAN PLANETA ZEMLJE</w:t>
            </w:r>
          </w:p>
        </w:tc>
        <w:tc>
          <w:tcPr>
            <w:tcW w:w="2490" w:type="dxa"/>
          </w:tcPr>
          <w:p w14:paraId="690DDD1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Na nivou ustanove</w:t>
            </w:r>
          </w:p>
        </w:tc>
        <w:tc>
          <w:tcPr>
            <w:tcW w:w="1815" w:type="dxa"/>
          </w:tcPr>
          <w:p w14:paraId="53E8C4E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22.4.2026.</w:t>
            </w:r>
          </w:p>
        </w:tc>
      </w:tr>
      <w:tr w:rsidR="00D553B7" w14:paraId="01296C26" w14:textId="77777777">
        <w:trPr>
          <w:jc w:val="center"/>
        </w:trPr>
        <w:tc>
          <w:tcPr>
            <w:tcW w:w="734" w:type="dxa"/>
          </w:tcPr>
          <w:p w14:paraId="5AE711FD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DA9FB6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PLESA</w:t>
            </w:r>
          </w:p>
        </w:tc>
        <w:tc>
          <w:tcPr>
            <w:tcW w:w="2490" w:type="dxa"/>
          </w:tcPr>
          <w:p w14:paraId="2D1DF50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714F101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29.4.2026.</w:t>
            </w:r>
          </w:p>
        </w:tc>
      </w:tr>
      <w:tr w:rsidR="00D553B7" w14:paraId="6BD0415B" w14:textId="77777777">
        <w:trPr>
          <w:jc w:val="center"/>
        </w:trPr>
        <w:tc>
          <w:tcPr>
            <w:tcW w:w="734" w:type="dxa"/>
          </w:tcPr>
          <w:p w14:paraId="2D2691FF" w14:textId="77777777" w:rsidR="00D553B7" w:rsidRDefault="00D553B7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3BBBB33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PRAZNIK RADA</w:t>
            </w:r>
          </w:p>
        </w:tc>
        <w:tc>
          <w:tcPr>
            <w:tcW w:w="2490" w:type="dxa"/>
          </w:tcPr>
          <w:p w14:paraId="2AD7003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152FF4D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30.4.2026.</w:t>
            </w:r>
          </w:p>
        </w:tc>
      </w:tr>
      <w:tr w:rsidR="00D553B7" w14:paraId="420A1D90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2F681FD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SVIBANJ</w:t>
            </w:r>
          </w:p>
          <w:p w14:paraId="48997429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B7" w14:paraId="46782482" w14:textId="77777777">
        <w:trPr>
          <w:jc w:val="center"/>
        </w:trPr>
        <w:tc>
          <w:tcPr>
            <w:tcW w:w="734" w:type="dxa"/>
          </w:tcPr>
          <w:p w14:paraId="191D00E5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8B8140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MEĐUNARODNI DAN SUNCA</w:t>
            </w:r>
          </w:p>
        </w:tc>
        <w:tc>
          <w:tcPr>
            <w:tcW w:w="2490" w:type="dxa"/>
          </w:tcPr>
          <w:p w14:paraId="18E52B4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Interno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skupinama</w:t>
            </w:r>
            <w:proofErr w:type="spellEnd"/>
          </w:p>
        </w:tc>
        <w:tc>
          <w:tcPr>
            <w:tcW w:w="1815" w:type="dxa"/>
          </w:tcPr>
          <w:p w14:paraId="2ABA41B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3.5.2026.</w:t>
            </w:r>
          </w:p>
        </w:tc>
      </w:tr>
      <w:tr w:rsidR="00D553B7" w14:paraId="048D0087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0A1D61F3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24436F2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VATROGASACA – SVETI FLORIJAN</w:t>
            </w:r>
          </w:p>
        </w:tc>
        <w:tc>
          <w:tcPr>
            <w:tcW w:w="2490" w:type="dxa"/>
            <w:tcBorders>
              <w:top w:val="nil"/>
            </w:tcBorders>
          </w:tcPr>
          <w:p w14:paraId="4A0B4C9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Posjet vatrogasnoj postaji</w:t>
            </w:r>
          </w:p>
        </w:tc>
        <w:tc>
          <w:tcPr>
            <w:tcW w:w="1815" w:type="dxa"/>
            <w:tcBorders>
              <w:top w:val="nil"/>
            </w:tcBorders>
          </w:tcPr>
          <w:p w14:paraId="2E86CDA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4.5.2026.</w:t>
            </w:r>
          </w:p>
        </w:tc>
      </w:tr>
      <w:tr w:rsidR="00D553B7" w14:paraId="5FC6EFD0" w14:textId="77777777">
        <w:trPr>
          <w:jc w:val="center"/>
        </w:trPr>
        <w:tc>
          <w:tcPr>
            <w:tcW w:w="734" w:type="dxa"/>
          </w:tcPr>
          <w:p w14:paraId="3059E1A2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331CC3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DAN EUROPE</w:t>
            </w:r>
          </w:p>
        </w:tc>
        <w:tc>
          <w:tcPr>
            <w:tcW w:w="2490" w:type="dxa"/>
          </w:tcPr>
          <w:p w14:paraId="2874DF1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269FE95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9.5.2026.</w:t>
            </w:r>
          </w:p>
        </w:tc>
      </w:tr>
      <w:tr w:rsidR="00D553B7" w14:paraId="2B129E20" w14:textId="77777777">
        <w:trPr>
          <w:jc w:val="center"/>
        </w:trPr>
        <w:tc>
          <w:tcPr>
            <w:tcW w:w="734" w:type="dxa"/>
          </w:tcPr>
          <w:p w14:paraId="6DEAF685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A00451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MAJČIN DAN</w:t>
            </w:r>
          </w:p>
        </w:tc>
        <w:tc>
          <w:tcPr>
            <w:tcW w:w="2490" w:type="dxa"/>
          </w:tcPr>
          <w:p w14:paraId="2767C8C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538EDF2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11.5.2026.</w:t>
            </w:r>
          </w:p>
        </w:tc>
      </w:tr>
      <w:tr w:rsidR="00D553B7" w14:paraId="2220FDD4" w14:textId="77777777">
        <w:trPr>
          <w:jc w:val="center"/>
        </w:trPr>
        <w:tc>
          <w:tcPr>
            <w:tcW w:w="734" w:type="dxa"/>
          </w:tcPr>
          <w:p w14:paraId="044900C1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FAE986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OBITELJI</w:t>
            </w:r>
          </w:p>
        </w:tc>
        <w:tc>
          <w:tcPr>
            <w:tcW w:w="2490" w:type="dxa"/>
          </w:tcPr>
          <w:p w14:paraId="681941F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2C03A01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15.5.2026.</w:t>
            </w:r>
          </w:p>
        </w:tc>
      </w:tr>
      <w:tr w:rsidR="00D553B7" w14:paraId="2959BDFB" w14:textId="77777777">
        <w:trPr>
          <w:jc w:val="center"/>
        </w:trPr>
        <w:tc>
          <w:tcPr>
            <w:tcW w:w="734" w:type="dxa"/>
          </w:tcPr>
          <w:p w14:paraId="66B66A55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F1A212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SVJETLOSTI</w:t>
            </w:r>
          </w:p>
        </w:tc>
        <w:tc>
          <w:tcPr>
            <w:tcW w:w="2490" w:type="dxa"/>
          </w:tcPr>
          <w:p w14:paraId="2877EDE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1BEE8B1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16.5.2026.</w:t>
            </w:r>
          </w:p>
        </w:tc>
      </w:tr>
      <w:tr w:rsidR="00D553B7" w14:paraId="7E5DBF73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72D9FF80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302BCFFB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MUZEJA</w:t>
            </w:r>
          </w:p>
        </w:tc>
        <w:tc>
          <w:tcPr>
            <w:tcW w:w="2490" w:type="dxa"/>
            <w:tcBorders>
              <w:top w:val="nil"/>
            </w:tcBorders>
          </w:tcPr>
          <w:p w14:paraId="1BD69B0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130693B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18.5.2026.</w:t>
            </w:r>
          </w:p>
        </w:tc>
      </w:tr>
      <w:tr w:rsidR="00D553B7" w14:paraId="240B4B2C" w14:textId="77777777">
        <w:trPr>
          <w:jc w:val="center"/>
        </w:trPr>
        <w:tc>
          <w:tcPr>
            <w:tcW w:w="734" w:type="dxa"/>
          </w:tcPr>
          <w:p w14:paraId="6D869529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F1545C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PČELA</w:t>
            </w:r>
          </w:p>
        </w:tc>
        <w:tc>
          <w:tcPr>
            <w:tcW w:w="2490" w:type="dxa"/>
          </w:tcPr>
          <w:p w14:paraId="4E237F5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42D943D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20.5.2026.</w:t>
            </w:r>
          </w:p>
        </w:tc>
      </w:tr>
      <w:tr w:rsidR="00D553B7" w14:paraId="7CDE07F3" w14:textId="77777777">
        <w:trPr>
          <w:jc w:val="center"/>
        </w:trPr>
        <w:tc>
          <w:tcPr>
            <w:tcW w:w="734" w:type="dxa"/>
          </w:tcPr>
          <w:p w14:paraId="604F8AD5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68E01E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SVJETSKI DAN KULTURNE RAZNOLIKOSTI</w:t>
            </w:r>
          </w:p>
        </w:tc>
        <w:tc>
          <w:tcPr>
            <w:tcW w:w="2490" w:type="dxa"/>
          </w:tcPr>
          <w:p w14:paraId="70EB72F9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13A6B0E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16.5.2026.</w:t>
            </w:r>
          </w:p>
        </w:tc>
      </w:tr>
      <w:tr w:rsidR="00D553B7" w14:paraId="6AB4B6EE" w14:textId="77777777">
        <w:trPr>
          <w:jc w:val="center"/>
        </w:trPr>
        <w:tc>
          <w:tcPr>
            <w:tcW w:w="734" w:type="dxa"/>
          </w:tcPr>
          <w:p w14:paraId="6CE3FAA6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113987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EUROPSKI DAN PARKOVA</w:t>
            </w:r>
          </w:p>
        </w:tc>
        <w:tc>
          <w:tcPr>
            <w:tcW w:w="2490" w:type="dxa"/>
          </w:tcPr>
          <w:p w14:paraId="67CBA3F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0A5E9CD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25.5.2026.</w:t>
            </w:r>
          </w:p>
        </w:tc>
      </w:tr>
      <w:tr w:rsidR="00D553B7" w14:paraId="79230025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31DAB0D6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2DBEDC8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SVJETSKI DAN SPORTA</w:t>
            </w:r>
          </w:p>
        </w:tc>
        <w:tc>
          <w:tcPr>
            <w:tcW w:w="2490" w:type="dxa"/>
            <w:tcBorders>
              <w:top w:val="nil"/>
            </w:tcBorders>
          </w:tcPr>
          <w:p w14:paraId="0E20131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nivou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ustanove</w:t>
            </w:r>
            <w:proofErr w:type="spellEnd"/>
          </w:p>
        </w:tc>
        <w:tc>
          <w:tcPr>
            <w:tcW w:w="1815" w:type="dxa"/>
            <w:tcBorders>
              <w:top w:val="nil"/>
            </w:tcBorders>
          </w:tcPr>
          <w:p w14:paraId="7F8A567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28.5.2026.</w:t>
            </w:r>
          </w:p>
        </w:tc>
      </w:tr>
      <w:tr w:rsidR="00D553B7" w14:paraId="64CA6813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4EC97637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21C8EFA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SVJETSKI DAN LEPTIRA</w:t>
            </w:r>
          </w:p>
        </w:tc>
        <w:tc>
          <w:tcPr>
            <w:tcW w:w="2490" w:type="dxa"/>
            <w:tcBorders>
              <w:top w:val="nil"/>
            </w:tcBorders>
          </w:tcPr>
          <w:p w14:paraId="349F9591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6939ADB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28.5.2026.</w:t>
            </w:r>
          </w:p>
        </w:tc>
      </w:tr>
      <w:tr w:rsidR="00D553B7" w14:paraId="5319D1F1" w14:textId="77777777">
        <w:trPr>
          <w:jc w:val="center"/>
        </w:trPr>
        <w:tc>
          <w:tcPr>
            <w:tcW w:w="734" w:type="dxa"/>
          </w:tcPr>
          <w:p w14:paraId="440780E3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EE8521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OLIMPIJSKI FESTIVAL DJEČJIH VRTIĆA</w:t>
            </w:r>
          </w:p>
        </w:tc>
        <w:tc>
          <w:tcPr>
            <w:tcW w:w="2490" w:type="dxa"/>
          </w:tcPr>
          <w:p w14:paraId="61A21D16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Starija i predškolska skupina</w:t>
            </w:r>
          </w:p>
        </w:tc>
        <w:tc>
          <w:tcPr>
            <w:tcW w:w="1815" w:type="dxa"/>
          </w:tcPr>
          <w:p w14:paraId="2342C20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svibanj</w:t>
            </w:r>
          </w:p>
        </w:tc>
      </w:tr>
      <w:tr w:rsidR="00D553B7" w14:paraId="70CC5E16" w14:textId="77777777">
        <w:trPr>
          <w:jc w:val="center"/>
        </w:trPr>
        <w:tc>
          <w:tcPr>
            <w:tcW w:w="734" w:type="dxa"/>
          </w:tcPr>
          <w:p w14:paraId="2097F720" w14:textId="77777777" w:rsidR="00D553B7" w:rsidRDefault="00D553B7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0F041A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ZAVRŠNA SVEČANOST</w:t>
            </w:r>
          </w:p>
        </w:tc>
        <w:tc>
          <w:tcPr>
            <w:tcW w:w="2490" w:type="dxa"/>
          </w:tcPr>
          <w:p w14:paraId="1C141C0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Predškolska skupina</w:t>
            </w:r>
          </w:p>
        </w:tc>
        <w:tc>
          <w:tcPr>
            <w:tcW w:w="1815" w:type="dxa"/>
          </w:tcPr>
          <w:p w14:paraId="4A85243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svibanj</w:t>
            </w:r>
          </w:p>
        </w:tc>
      </w:tr>
      <w:tr w:rsidR="00D553B7" w14:paraId="5A94F087" w14:textId="77777777">
        <w:trPr>
          <w:jc w:val="center"/>
        </w:trPr>
        <w:tc>
          <w:tcPr>
            <w:tcW w:w="10034" w:type="dxa"/>
            <w:gridSpan w:val="4"/>
            <w:shd w:val="clear" w:color="auto" w:fill="D9D9D9" w:themeFill="background1" w:themeFillShade="D9"/>
          </w:tcPr>
          <w:p w14:paraId="6B42686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LIPANJ</w:t>
            </w:r>
          </w:p>
          <w:p w14:paraId="6DAB2AC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B7" w14:paraId="28A296DC" w14:textId="77777777">
        <w:trPr>
          <w:jc w:val="center"/>
        </w:trPr>
        <w:tc>
          <w:tcPr>
            <w:tcW w:w="734" w:type="dxa"/>
          </w:tcPr>
          <w:p w14:paraId="1EDC5BF6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6C0BBF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MEĐUNARODNI DAN RODITELJA</w:t>
            </w:r>
          </w:p>
        </w:tc>
        <w:tc>
          <w:tcPr>
            <w:tcW w:w="2490" w:type="dxa"/>
          </w:tcPr>
          <w:p w14:paraId="2AF6E2A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</w:tcPr>
          <w:p w14:paraId="5C61A27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1.6.2026.</w:t>
            </w:r>
          </w:p>
        </w:tc>
      </w:tr>
      <w:tr w:rsidR="00D553B7" w14:paraId="1FF365A4" w14:textId="77777777">
        <w:trPr>
          <w:trHeight w:val="270"/>
          <w:jc w:val="center"/>
        </w:trPr>
        <w:tc>
          <w:tcPr>
            <w:tcW w:w="734" w:type="dxa"/>
            <w:tcBorders>
              <w:top w:val="nil"/>
            </w:tcBorders>
          </w:tcPr>
          <w:p w14:paraId="0082316B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1DAE91E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SVJETSKI DAN BICIKLA</w:t>
            </w:r>
          </w:p>
        </w:tc>
        <w:tc>
          <w:tcPr>
            <w:tcW w:w="2490" w:type="dxa"/>
            <w:tcBorders>
              <w:top w:val="nil"/>
            </w:tcBorders>
          </w:tcPr>
          <w:p w14:paraId="4D1F9E4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51074BC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3.6.2026.</w:t>
            </w:r>
          </w:p>
        </w:tc>
      </w:tr>
      <w:tr w:rsidR="00D553B7" w14:paraId="2E25EB83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578F1593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273B8FCE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SVJETSKI DAN ZAŠTITE OKOLIŠA</w:t>
            </w:r>
          </w:p>
        </w:tc>
        <w:tc>
          <w:tcPr>
            <w:tcW w:w="2490" w:type="dxa"/>
            <w:tcBorders>
              <w:top w:val="nil"/>
            </w:tcBorders>
          </w:tcPr>
          <w:p w14:paraId="33089EC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6CC073C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5.6.2026.</w:t>
            </w:r>
          </w:p>
        </w:tc>
      </w:tr>
      <w:tr w:rsidR="00D553B7" w14:paraId="5A394E31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7FC8DB2D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578D3E57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SVJETSKI DAN OCEANA</w:t>
            </w:r>
          </w:p>
        </w:tc>
        <w:tc>
          <w:tcPr>
            <w:tcW w:w="2490" w:type="dxa"/>
            <w:tcBorders>
              <w:top w:val="nil"/>
            </w:tcBorders>
          </w:tcPr>
          <w:p w14:paraId="609D6625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116491C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8.6.2026.</w:t>
            </w:r>
          </w:p>
        </w:tc>
      </w:tr>
      <w:tr w:rsidR="00D553B7" w14:paraId="6EB24923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637991E7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49DF3E88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PRVI DAN LJETA, SVJETSKI DAN GLAZBE</w:t>
            </w:r>
          </w:p>
        </w:tc>
        <w:tc>
          <w:tcPr>
            <w:tcW w:w="2490" w:type="dxa"/>
            <w:tcBorders>
              <w:top w:val="nil"/>
            </w:tcBorders>
          </w:tcPr>
          <w:p w14:paraId="146ECBAA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7987ED94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21.6.2026.</w:t>
            </w:r>
          </w:p>
        </w:tc>
      </w:tr>
      <w:tr w:rsidR="00D553B7" w14:paraId="2FF7AD17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48ACC604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27355C80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SVJETSKI DAN POMORACA</w:t>
            </w:r>
          </w:p>
        </w:tc>
        <w:tc>
          <w:tcPr>
            <w:tcW w:w="2490" w:type="dxa"/>
            <w:tcBorders>
              <w:top w:val="nil"/>
            </w:tcBorders>
          </w:tcPr>
          <w:p w14:paraId="452A5432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Interno u skupinama</w:t>
            </w:r>
          </w:p>
        </w:tc>
        <w:tc>
          <w:tcPr>
            <w:tcW w:w="1815" w:type="dxa"/>
            <w:tcBorders>
              <w:top w:val="nil"/>
            </w:tcBorders>
          </w:tcPr>
          <w:p w14:paraId="03ECD6C3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25.6.2026.</w:t>
            </w:r>
          </w:p>
        </w:tc>
      </w:tr>
      <w:tr w:rsidR="00D553B7" w14:paraId="7190A966" w14:textId="77777777">
        <w:trPr>
          <w:jc w:val="center"/>
        </w:trPr>
        <w:tc>
          <w:tcPr>
            <w:tcW w:w="734" w:type="dxa"/>
            <w:tcBorders>
              <w:top w:val="nil"/>
            </w:tcBorders>
          </w:tcPr>
          <w:p w14:paraId="4BB81250" w14:textId="77777777" w:rsidR="00D553B7" w:rsidRDefault="00D553B7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6FA3616C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IZLETI, DRUŽENJA, PRIREDBE</w:t>
            </w:r>
          </w:p>
        </w:tc>
        <w:tc>
          <w:tcPr>
            <w:tcW w:w="2490" w:type="dxa"/>
            <w:tcBorders>
              <w:top w:val="nil"/>
            </w:tcBorders>
          </w:tcPr>
          <w:p w14:paraId="69DD6EAF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Sve skupine</w:t>
            </w:r>
          </w:p>
        </w:tc>
        <w:tc>
          <w:tcPr>
            <w:tcW w:w="1815" w:type="dxa"/>
            <w:tcBorders>
              <w:top w:val="nil"/>
            </w:tcBorders>
          </w:tcPr>
          <w:p w14:paraId="6EEC128D" w14:textId="77777777" w:rsidR="00D553B7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/>
              </w:rPr>
              <w:t>Prema dogovoru</w:t>
            </w:r>
          </w:p>
        </w:tc>
      </w:tr>
    </w:tbl>
    <w:p w14:paraId="55BFA9C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4E0737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21BB2721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5. NAOBRAZBA I USAVRŠAVANJE ODGOJNIH DJELATNIKA</w:t>
      </w:r>
    </w:p>
    <w:p w14:paraId="23D8D09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FC7F6A5" w14:textId="77777777" w:rsidR="00D553B7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Za ostvarivanje programa stručnog usavršavanja potrebno je osigurati odgovarajuće uvjete:</w:t>
      </w:r>
    </w:p>
    <w:p w14:paraId="454DE917" w14:textId="77777777" w:rsidR="00D553B7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stručnu literaturu,</w:t>
      </w:r>
    </w:p>
    <w:p w14:paraId="58F3E654" w14:textId="77777777" w:rsidR="00D553B7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odlazak na stručne skupove.</w:t>
      </w:r>
    </w:p>
    <w:p w14:paraId="1FD80F97" w14:textId="77777777" w:rsidR="00D553B7" w:rsidRDefault="00D553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EDADCFC" w14:textId="77777777" w:rsidR="00D553B7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Podjela usavršavanja je izvršena na:</w:t>
      </w:r>
    </w:p>
    <w:p w14:paraId="6D5C942C" w14:textId="77777777" w:rsidR="00D553B7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individualno</w:t>
      </w:r>
    </w:p>
    <w:p w14:paraId="13AD5A04" w14:textId="77777777" w:rsidR="00D553B7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grupno</w:t>
      </w:r>
    </w:p>
    <w:p w14:paraId="7C631302" w14:textId="77777777" w:rsidR="00D553B7" w:rsidRDefault="00D553B7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DD1F7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517FD5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59B4E7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2710CE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624D9E0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203BE2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0D4696" w14:textId="77777777" w:rsidR="00D553B7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5.1. INDIVIUDALNA STRUČNA USAVRŠAVANJA </w:t>
      </w:r>
    </w:p>
    <w:p w14:paraId="5559DC68" w14:textId="77777777" w:rsidR="00D553B7" w:rsidRDefault="0000000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predavanjima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stečena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OV.</w:t>
      </w:r>
    </w:p>
    <w:p w14:paraId="73695B8B" w14:textId="77777777" w:rsidR="00D553B7" w:rsidRDefault="00D553B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E9D49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8C75E6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5.2. STRUČNO USAVRŠAVANJE UNUTAR USTANOVE</w:t>
      </w:r>
    </w:p>
    <w:p w14:paraId="5B93CD5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3AA707" w14:textId="77777777" w:rsidR="00D553B7" w:rsidRDefault="00000000">
      <w:pPr>
        <w:pStyle w:val="Odlomakpopisa"/>
        <w:numPr>
          <w:ilvl w:val="0"/>
          <w:numId w:val="6"/>
        </w:numPr>
      </w:pPr>
      <w:r>
        <w:t>ODGOJITELJSKA VIJEĆA:</w:t>
      </w:r>
    </w:p>
    <w:p w14:paraId="7526987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Reetkatablice"/>
        <w:tblW w:w="7258" w:type="dxa"/>
        <w:tblInd w:w="1375" w:type="dxa"/>
        <w:tblLayout w:type="fixed"/>
        <w:tblLook w:val="04A0" w:firstRow="1" w:lastRow="0" w:firstColumn="1" w:lastColumn="0" w:noHBand="0" w:noVBand="1"/>
      </w:tblPr>
      <w:tblGrid>
        <w:gridCol w:w="1803"/>
        <w:gridCol w:w="1850"/>
        <w:gridCol w:w="1803"/>
        <w:gridCol w:w="1802"/>
      </w:tblGrid>
      <w:tr w:rsidR="00D553B7" w14:paraId="38AFA90C" w14:textId="77777777">
        <w:tc>
          <w:tcPr>
            <w:tcW w:w="1802" w:type="dxa"/>
          </w:tcPr>
          <w:p w14:paraId="64B541FC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REDNI BROJ</w:t>
            </w:r>
          </w:p>
        </w:tc>
        <w:tc>
          <w:tcPr>
            <w:tcW w:w="1850" w:type="dxa"/>
          </w:tcPr>
          <w:p w14:paraId="18B15883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SADRŽAJ</w:t>
            </w:r>
          </w:p>
        </w:tc>
        <w:tc>
          <w:tcPr>
            <w:tcW w:w="1803" w:type="dxa"/>
          </w:tcPr>
          <w:p w14:paraId="669D45A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NOSITELJ</w:t>
            </w:r>
          </w:p>
        </w:tc>
        <w:tc>
          <w:tcPr>
            <w:tcW w:w="1802" w:type="dxa"/>
          </w:tcPr>
          <w:p w14:paraId="3A85C3A7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ROK</w:t>
            </w:r>
          </w:p>
        </w:tc>
      </w:tr>
      <w:tr w:rsidR="00D553B7" w14:paraId="69CC538D" w14:textId="77777777">
        <w:tc>
          <w:tcPr>
            <w:tcW w:w="1802" w:type="dxa"/>
          </w:tcPr>
          <w:p w14:paraId="45F500DC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850" w:type="dxa"/>
          </w:tcPr>
          <w:p w14:paraId="632EC70B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Razmatranje i usvajanje Godišnjeg plana i programa, Kurikuluma i Plana stručnog usavršavanja odgojitelja</w:t>
            </w:r>
          </w:p>
        </w:tc>
        <w:tc>
          <w:tcPr>
            <w:tcW w:w="1803" w:type="dxa"/>
          </w:tcPr>
          <w:p w14:paraId="1496EA0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C9C0F9C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A0FDF6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DFAB63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Ravnatelj, pedagog</w:t>
            </w:r>
          </w:p>
        </w:tc>
        <w:tc>
          <w:tcPr>
            <w:tcW w:w="1802" w:type="dxa"/>
          </w:tcPr>
          <w:p w14:paraId="362CDAC8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D20817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8D479A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400B27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rujan 2024.</w:t>
            </w:r>
          </w:p>
        </w:tc>
      </w:tr>
      <w:tr w:rsidR="00D553B7" w14:paraId="79D4ABC2" w14:textId="77777777">
        <w:tc>
          <w:tcPr>
            <w:tcW w:w="1802" w:type="dxa"/>
          </w:tcPr>
          <w:p w14:paraId="5EAE48DF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850" w:type="dxa"/>
          </w:tcPr>
          <w:p w14:paraId="5F2E8E7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Obilježavanje blagdana u vrtiću, pedagoška problematika</w:t>
            </w:r>
          </w:p>
        </w:tc>
        <w:tc>
          <w:tcPr>
            <w:tcW w:w="1803" w:type="dxa"/>
          </w:tcPr>
          <w:p w14:paraId="181D5ECD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9CAAEF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FA656E7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ravnatelj, pedagog</w:t>
            </w:r>
          </w:p>
        </w:tc>
        <w:tc>
          <w:tcPr>
            <w:tcW w:w="1802" w:type="dxa"/>
          </w:tcPr>
          <w:p w14:paraId="1B609F5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CE2BD1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473CEE3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studeni 2024.</w:t>
            </w:r>
          </w:p>
        </w:tc>
      </w:tr>
      <w:tr w:rsidR="00D553B7" w14:paraId="5AF32C59" w14:textId="77777777">
        <w:tc>
          <w:tcPr>
            <w:tcW w:w="1802" w:type="dxa"/>
          </w:tcPr>
          <w:p w14:paraId="6ECE34C0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850" w:type="dxa"/>
          </w:tcPr>
          <w:p w14:paraId="77CA8C94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Sudjelovanje na vanjskim manifestacijama, izleti</w:t>
            </w:r>
          </w:p>
        </w:tc>
        <w:tc>
          <w:tcPr>
            <w:tcW w:w="1803" w:type="dxa"/>
          </w:tcPr>
          <w:p w14:paraId="307FFA16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ravnatelj, pedagog</w:t>
            </w:r>
          </w:p>
        </w:tc>
        <w:tc>
          <w:tcPr>
            <w:tcW w:w="1802" w:type="dxa"/>
          </w:tcPr>
          <w:p w14:paraId="38A9DC4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73A7A4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ožujak 2025.</w:t>
            </w:r>
          </w:p>
        </w:tc>
      </w:tr>
      <w:tr w:rsidR="00D553B7" w14:paraId="5F8C3F61" w14:textId="77777777">
        <w:tc>
          <w:tcPr>
            <w:tcW w:w="1802" w:type="dxa"/>
          </w:tcPr>
          <w:p w14:paraId="3DF93025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1850" w:type="dxa"/>
          </w:tcPr>
          <w:p w14:paraId="1BB8BEC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Izvješće o upisima u novu pedagošku godinu, ljetna organizacija rada, organizacija rada za sljedeću pedagošku godinu</w:t>
            </w:r>
          </w:p>
        </w:tc>
        <w:tc>
          <w:tcPr>
            <w:tcW w:w="1803" w:type="dxa"/>
          </w:tcPr>
          <w:p w14:paraId="197CA3A1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D9E1334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453A92E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ravnatelj, pedagog</w:t>
            </w:r>
          </w:p>
        </w:tc>
        <w:tc>
          <w:tcPr>
            <w:tcW w:w="1802" w:type="dxa"/>
          </w:tcPr>
          <w:p w14:paraId="688E03C7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33E0BB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0412DF2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lipanj 2025.</w:t>
            </w:r>
          </w:p>
        </w:tc>
      </w:tr>
      <w:tr w:rsidR="00D553B7" w14:paraId="288456D3" w14:textId="77777777">
        <w:tc>
          <w:tcPr>
            <w:tcW w:w="1802" w:type="dxa"/>
          </w:tcPr>
          <w:p w14:paraId="22685B5C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1850" w:type="dxa"/>
          </w:tcPr>
          <w:p w14:paraId="1885A899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Godišnje izvješće o radu za 2024./2025., valorizacija ljetnog rada</w:t>
            </w:r>
          </w:p>
        </w:tc>
        <w:tc>
          <w:tcPr>
            <w:tcW w:w="1803" w:type="dxa"/>
          </w:tcPr>
          <w:p w14:paraId="5AA1B6B2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8EA9E96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D2A4C1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ravnatelj,</w:t>
            </w:r>
          </w:p>
          <w:p w14:paraId="4B0745CC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pedagog</w:t>
            </w:r>
          </w:p>
        </w:tc>
        <w:tc>
          <w:tcPr>
            <w:tcW w:w="1802" w:type="dxa"/>
          </w:tcPr>
          <w:p w14:paraId="710D7A19" w14:textId="77777777" w:rsidR="00D553B7" w:rsidRDefault="00D553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D120CDD" w14:textId="77777777" w:rsidR="00D553B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kolovoz 2025.</w:t>
            </w:r>
          </w:p>
        </w:tc>
      </w:tr>
    </w:tbl>
    <w:p w14:paraId="78039CA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9D1E1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8FC94" w14:textId="77777777" w:rsidR="00D553B7" w:rsidRDefault="00D553B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31E89F0" w14:textId="77777777" w:rsidR="00D553B7" w:rsidRDefault="00000000">
      <w:pPr>
        <w:pStyle w:val="Odlomakpopisa"/>
        <w:numPr>
          <w:ilvl w:val="0"/>
          <w:numId w:val="6"/>
        </w:numPr>
      </w:pPr>
      <w:r>
        <w:lastRenderedPageBreak/>
        <w:t>PEDAGOG</w:t>
      </w:r>
    </w:p>
    <w:p w14:paraId="559EA3AA" w14:textId="77777777" w:rsidR="00D553B7" w:rsidRDefault="00D553B7">
      <w:pPr>
        <w:pStyle w:val="Odlomakpopisa"/>
        <w:spacing w:line="360" w:lineRule="auto"/>
        <w:ind w:left="720"/>
      </w:pPr>
    </w:p>
    <w:p w14:paraId="41F984AD" w14:textId="77777777" w:rsidR="00D553B7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Pedagoginja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3CB79" w14:textId="77777777" w:rsidR="00D553B7" w:rsidRDefault="00D553B7">
      <w:pPr>
        <w:pStyle w:val="Odlomakpopisa"/>
        <w:spacing w:line="360" w:lineRule="auto"/>
        <w:ind w:left="720"/>
      </w:pPr>
    </w:p>
    <w:p w14:paraId="3B81A6A4" w14:textId="77777777" w:rsidR="00D553B7" w:rsidRDefault="00000000">
      <w:pPr>
        <w:pStyle w:val="Odlomakpopisa"/>
        <w:spacing w:line="360" w:lineRule="auto"/>
        <w:ind w:left="720"/>
      </w:pPr>
      <w:r>
        <w:t xml:space="preserve">1. Planiranje i vrednovanje odgojno-obrazovnog rada tijekom godine pedagog je planirao jednomjesečno. </w:t>
      </w:r>
    </w:p>
    <w:p w14:paraId="77E2B891" w14:textId="77777777" w:rsidR="00D553B7" w:rsidRDefault="00D553B7">
      <w:pPr>
        <w:pStyle w:val="Odlomakpopisa"/>
        <w:ind w:left="720"/>
      </w:pPr>
    </w:p>
    <w:p w14:paraId="4FCF8E75" w14:textId="77777777" w:rsidR="00D553B7" w:rsidRDefault="00000000">
      <w:pPr>
        <w:pStyle w:val="Odlomakpopisa"/>
        <w:ind w:left="720"/>
      </w:pPr>
      <w:r>
        <w:t>1. U mjesecu rujnu za rujan mjesec 2025.</w:t>
      </w:r>
    </w:p>
    <w:p w14:paraId="6898FB0A" w14:textId="77777777" w:rsidR="00D553B7" w:rsidRDefault="00000000">
      <w:pPr>
        <w:pStyle w:val="Odlomakpopisa"/>
        <w:ind w:left="720"/>
      </w:pPr>
      <w:r>
        <w:t>2. U mjesecu listopadu za mjesec listopad 2025.</w:t>
      </w:r>
    </w:p>
    <w:p w14:paraId="4FE394FC" w14:textId="77777777" w:rsidR="00D553B7" w:rsidRDefault="00000000">
      <w:pPr>
        <w:pStyle w:val="Odlomakpopisa"/>
        <w:ind w:left="720"/>
      </w:pPr>
      <w:r>
        <w:t>3.U mjesecu studeni za mjesec studeni 2025.</w:t>
      </w:r>
    </w:p>
    <w:p w14:paraId="68D76607" w14:textId="77777777" w:rsidR="00D553B7" w:rsidRDefault="00000000">
      <w:pPr>
        <w:pStyle w:val="Odlomakpopisa"/>
        <w:ind w:left="720"/>
      </w:pPr>
      <w:r>
        <w:t>4. U mjesecu prosinac za mjesec prosinac 2025.</w:t>
      </w:r>
    </w:p>
    <w:p w14:paraId="2A721C9F" w14:textId="77777777" w:rsidR="00D553B7" w:rsidRDefault="00000000">
      <w:pPr>
        <w:pStyle w:val="Odlomakpopisa"/>
        <w:ind w:left="720"/>
      </w:pPr>
      <w:r>
        <w:t>5. U mjesecu siječanj za mjesec siječanj 2026.</w:t>
      </w:r>
    </w:p>
    <w:p w14:paraId="76C0BFD3" w14:textId="77777777" w:rsidR="00D553B7" w:rsidRDefault="00000000">
      <w:pPr>
        <w:pStyle w:val="Odlomakpopisa"/>
        <w:ind w:left="720"/>
      </w:pPr>
      <w:r>
        <w:t>6. U mjesecu veljača za mjesec veljača 2026.</w:t>
      </w:r>
    </w:p>
    <w:p w14:paraId="5B8BE71B" w14:textId="77777777" w:rsidR="00D553B7" w:rsidRDefault="00000000">
      <w:pPr>
        <w:pStyle w:val="Odlomakpopisa"/>
        <w:ind w:left="720"/>
      </w:pPr>
      <w:r>
        <w:t>7. U mjesecu ožujku za mjesec ožujak 2026.</w:t>
      </w:r>
    </w:p>
    <w:p w14:paraId="212DCE8D" w14:textId="77777777" w:rsidR="00D553B7" w:rsidRDefault="00000000">
      <w:pPr>
        <w:pStyle w:val="Odlomakpopisa"/>
        <w:ind w:left="720"/>
      </w:pPr>
      <w:r>
        <w:t>8. U mjesecu travanj za mjesec travanj 2026.</w:t>
      </w:r>
    </w:p>
    <w:p w14:paraId="7559C598" w14:textId="77777777" w:rsidR="00D553B7" w:rsidRDefault="00000000">
      <w:pPr>
        <w:pStyle w:val="Odlomakpopisa"/>
        <w:ind w:left="720"/>
      </w:pPr>
      <w:r>
        <w:t>9. U mjesecu svibanj za mjesec svibanj 2025.</w:t>
      </w:r>
    </w:p>
    <w:p w14:paraId="0FFE5846" w14:textId="77777777" w:rsidR="00D553B7" w:rsidRDefault="00000000">
      <w:pPr>
        <w:pStyle w:val="Odlomakpopisa"/>
        <w:ind w:left="720"/>
      </w:pPr>
      <w:r>
        <w:t>10. U mjesecu lipanj za mjesec lipanj 2026.</w:t>
      </w:r>
    </w:p>
    <w:p w14:paraId="2B8D393E" w14:textId="77777777" w:rsidR="00D553B7" w:rsidRDefault="00000000">
      <w:pPr>
        <w:pStyle w:val="Odlomakpopisa"/>
        <w:ind w:left="720"/>
      </w:pPr>
      <w:r>
        <w:t>11. U mjesecu srpanj za mjesece srpanj i kolovoz 2026. te ljetna organizacija radnog vremena</w:t>
      </w:r>
    </w:p>
    <w:p w14:paraId="63D9C1C2" w14:textId="77777777" w:rsidR="00D553B7" w:rsidRDefault="00D553B7">
      <w:pPr>
        <w:pStyle w:val="Odlomakpopisa"/>
        <w:ind w:left="720"/>
      </w:pPr>
    </w:p>
    <w:p w14:paraId="33EB1F32" w14:textId="77777777" w:rsidR="00D553B7" w:rsidRDefault="00D553B7">
      <w:pPr>
        <w:pStyle w:val="Odlomakpopisa"/>
        <w:ind w:left="720"/>
      </w:pPr>
    </w:p>
    <w:p w14:paraId="5E189455" w14:textId="77777777" w:rsidR="00D553B7" w:rsidRDefault="00D553B7">
      <w:pPr>
        <w:pStyle w:val="Odlomakpopisa"/>
        <w:ind w:left="720"/>
      </w:pPr>
    </w:p>
    <w:p w14:paraId="6FFF728B" w14:textId="77777777" w:rsidR="00D553B7" w:rsidRDefault="00D553B7">
      <w:pPr>
        <w:pStyle w:val="Odlomakpopisa"/>
        <w:ind w:left="720"/>
      </w:pPr>
    </w:p>
    <w:p w14:paraId="35DA2D64" w14:textId="77777777" w:rsidR="00D553B7" w:rsidRDefault="00D553B7">
      <w:pPr>
        <w:pStyle w:val="Odlomakpopisa"/>
        <w:ind w:left="720"/>
      </w:pPr>
    </w:p>
    <w:p w14:paraId="0E0C2894" w14:textId="77777777" w:rsidR="00D553B7" w:rsidRDefault="00000000">
      <w:pPr>
        <w:pStyle w:val="Odlomakpopisa"/>
        <w:ind w:left="720"/>
      </w:pPr>
      <w:r>
        <w:t>2. Radionice razmjene i iskustvene podrške (RRIP)</w:t>
      </w:r>
    </w:p>
    <w:p w14:paraId="037D61AD" w14:textId="77777777" w:rsidR="00D553B7" w:rsidRDefault="00D553B7">
      <w:pPr>
        <w:pStyle w:val="Odlomakpopisa"/>
        <w:ind w:left="720"/>
      </w:pPr>
    </w:p>
    <w:p w14:paraId="7C18EE41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osvještavanje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odgajatelja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međusobnom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proizaći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osvježavajući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pročitanom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792D98" w14:textId="77777777" w:rsidR="00D553B7" w:rsidRDefault="00D55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D71555" w14:textId="77777777" w:rsidR="00D553B7" w:rsidRDefault="00D553B7">
      <w:pPr>
        <w:pStyle w:val="Odlomakpopisa"/>
        <w:ind w:left="720"/>
      </w:pPr>
    </w:p>
    <w:p w14:paraId="685A340B" w14:textId="77777777" w:rsidR="00D553B7" w:rsidRDefault="00000000">
      <w:pPr>
        <w:pStyle w:val="Odlomakpopisa"/>
        <w:ind w:left="720"/>
      </w:pPr>
      <w:r>
        <w:t xml:space="preserve">Teme: </w:t>
      </w:r>
    </w:p>
    <w:p w14:paraId="678B85DA" w14:textId="77777777" w:rsidR="00D553B7" w:rsidRDefault="00000000">
      <w:pPr>
        <w:pStyle w:val="Odlomakpopisa"/>
        <w:numPr>
          <w:ilvl w:val="0"/>
          <w:numId w:val="7"/>
        </w:numPr>
      </w:pPr>
      <w:r>
        <w:t>Dokumentiranje odgojno – obrazovnog rada</w:t>
      </w:r>
    </w:p>
    <w:p w14:paraId="6E9ADFB3" w14:textId="77777777" w:rsidR="00D553B7" w:rsidRDefault="00000000">
      <w:pPr>
        <w:pStyle w:val="Odlomakpopisa"/>
        <w:numPr>
          <w:ilvl w:val="0"/>
          <w:numId w:val="7"/>
        </w:numPr>
      </w:pPr>
      <w:r>
        <w:t>Suradnja s roditeljima</w:t>
      </w:r>
    </w:p>
    <w:p w14:paraId="4684B842" w14:textId="77777777" w:rsidR="00D553B7" w:rsidRDefault="00000000">
      <w:pPr>
        <w:pStyle w:val="Odlomakpopisa"/>
        <w:numPr>
          <w:ilvl w:val="0"/>
          <w:numId w:val="7"/>
        </w:numPr>
      </w:pPr>
      <w:r>
        <w:t>Problematika grupe</w:t>
      </w:r>
    </w:p>
    <w:p w14:paraId="6C9D9AE9" w14:textId="77777777" w:rsidR="00D553B7" w:rsidRDefault="00000000">
      <w:pPr>
        <w:pStyle w:val="Odlomakpopisa"/>
        <w:numPr>
          <w:ilvl w:val="0"/>
          <w:numId w:val="7"/>
        </w:numPr>
      </w:pPr>
      <w:r>
        <w:t>Individualne razvojne mape</w:t>
      </w:r>
    </w:p>
    <w:p w14:paraId="754CBBCD" w14:textId="77777777" w:rsidR="00D553B7" w:rsidRDefault="00000000">
      <w:pPr>
        <w:pStyle w:val="Odlomakpopisa"/>
        <w:numPr>
          <w:ilvl w:val="0"/>
          <w:numId w:val="7"/>
        </w:numPr>
      </w:pPr>
      <w:r>
        <w:t>Komunikacija s roditeljima</w:t>
      </w:r>
    </w:p>
    <w:p w14:paraId="1BCD9BB0" w14:textId="77777777" w:rsidR="00D553B7" w:rsidRDefault="00000000">
      <w:pPr>
        <w:pStyle w:val="Odlomakpopisa"/>
        <w:numPr>
          <w:ilvl w:val="0"/>
          <w:numId w:val="7"/>
        </w:numPr>
      </w:pPr>
      <w:r>
        <w:t>Postavljanje granica</w:t>
      </w:r>
    </w:p>
    <w:p w14:paraId="39DA7E4A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2B9E1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9E4F55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2C529AA" w14:textId="77777777" w:rsidR="00615BCE" w:rsidRDefault="0061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A5BF36E" w14:textId="77777777" w:rsidR="00D553B7" w:rsidRDefault="00000000">
      <w:pPr>
        <w:pStyle w:val="Odlomakpopisa"/>
        <w:numPr>
          <w:ilvl w:val="0"/>
          <w:numId w:val="6"/>
        </w:numPr>
      </w:pPr>
      <w:r>
        <w:lastRenderedPageBreak/>
        <w:t>ZDRAVSTVENI VODITELJ</w:t>
      </w:r>
    </w:p>
    <w:p w14:paraId="74968319" w14:textId="77777777" w:rsidR="00D553B7" w:rsidRDefault="00D55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04281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zaraznih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prehrana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higijenskih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higijena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05616" w14:textId="77777777" w:rsidR="00D553B7" w:rsidRDefault="00D553B7">
      <w:pPr>
        <w:rPr>
          <w:rFonts w:ascii="Times New Roman" w:hAnsi="Times New Roman" w:cs="Times New Roman"/>
          <w:sz w:val="24"/>
          <w:szCs w:val="24"/>
        </w:rPr>
      </w:pPr>
    </w:p>
    <w:p w14:paraId="5E434AA7" w14:textId="77777777" w:rsidR="00D553B7" w:rsidRDefault="00D553B7">
      <w:pPr>
        <w:rPr>
          <w:rFonts w:ascii="Times New Roman" w:hAnsi="Times New Roman" w:cs="Times New Roman"/>
          <w:sz w:val="24"/>
          <w:szCs w:val="24"/>
        </w:rPr>
      </w:pPr>
    </w:p>
    <w:p w14:paraId="5693DF81" w14:textId="77777777" w:rsidR="00D553B7" w:rsidRDefault="00000000">
      <w:pPr>
        <w:pStyle w:val="Odlomakpopisa"/>
        <w:numPr>
          <w:ilvl w:val="0"/>
          <w:numId w:val="6"/>
        </w:numPr>
      </w:pPr>
      <w:r>
        <w:t>INTERNI STRUČNI AKTIVI</w:t>
      </w:r>
    </w:p>
    <w:p w14:paraId="01F234DA" w14:textId="77777777" w:rsidR="00D553B7" w:rsidRDefault="00D553B7"/>
    <w:p w14:paraId="43E252A2" w14:textId="77777777" w:rsidR="00D553B7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Odgojitelji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8D69C" w14:textId="77777777" w:rsidR="00D553B7" w:rsidRDefault="00D553B7">
      <w:pPr>
        <w:rPr>
          <w:rFonts w:ascii="Times New Roman" w:hAnsi="Times New Roman" w:cs="Times New Roman"/>
          <w:sz w:val="24"/>
          <w:szCs w:val="24"/>
        </w:rPr>
      </w:pPr>
    </w:p>
    <w:p w14:paraId="089E13A3" w14:textId="77777777" w:rsidR="00D553B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STRUČNO USAVRŠAVANJE IZVAN USTANOVE </w:t>
      </w:r>
    </w:p>
    <w:p w14:paraId="33641C72" w14:textId="77777777" w:rsidR="00D553B7" w:rsidRDefault="0000000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nedostaje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obližnjim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(Tisno,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Benkovac…)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upotpunili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41F27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4BD79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199723A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6. SURADNJA S RODITELJIMA</w:t>
      </w:r>
    </w:p>
    <w:p w14:paraId="66BFD66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89174F3" w14:textId="77777777" w:rsidR="00D553B7" w:rsidRDefault="00000000">
      <w:pPr>
        <w:spacing w:after="0" w:line="360" w:lineRule="auto"/>
        <w:ind w:firstLine="705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narednu pedagošku godinu za ciljevi na ovom području su: </w:t>
      </w:r>
    </w:p>
    <w:p w14:paraId="2F408351" w14:textId="77777777" w:rsidR="00D553B7" w:rsidRDefault="00D553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FA89A0" w14:textId="77777777" w:rsidR="00D553B7" w:rsidRDefault="00000000">
      <w:pPr>
        <w:pStyle w:val="Odlomakpopisa"/>
        <w:numPr>
          <w:ilvl w:val="1"/>
          <w:numId w:val="8"/>
        </w:numPr>
        <w:spacing w:line="360" w:lineRule="auto"/>
      </w:pPr>
      <w:r>
        <w:t>Što veće povezivanje obiteljskog i izvan obiteljskog odgoja djeteta.</w:t>
      </w:r>
    </w:p>
    <w:p w14:paraId="1E7E98BE" w14:textId="77777777" w:rsidR="00D553B7" w:rsidRDefault="00000000">
      <w:pPr>
        <w:pStyle w:val="Odlomakpopisa"/>
        <w:numPr>
          <w:ilvl w:val="1"/>
          <w:numId w:val="8"/>
        </w:numPr>
        <w:spacing w:line="360" w:lineRule="auto"/>
      </w:pPr>
      <w:r>
        <w:t>Poticati što čvršću suradnju odgojitelja i roditelja, odnosno sudjelovanje roditelja u životu i aktivnostima djeteta u vrtiću.</w:t>
      </w:r>
    </w:p>
    <w:p w14:paraId="79B66DC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9EC422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6.1. INDIVIDUALNI RAZGOVORI</w:t>
      </w:r>
    </w:p>
    <w:p w14:paraId="73D73FF7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BDCAFD" w14:textId="77777777" w:rsidR="00D553B7" w:rsidRDefault="00000000">
      <w:pPr>
        <w:widowControl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Individualni razgovori provodit će se tijekom cijele godine s ciljem međusobne razmjene informacija, savjetovanja i informiranja roditelja o individualnom napretku djeteta te osnaživanja roditelja u njihovoj roditeljskoj ulozi.</w:t>
      </w:r>
    </w:p>
    <w:p w14:paraId="432100E2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 xml:space="preserve">Ravnatelj i pedagog provode individualne razgovore s roditeljima novoupisane djece prije početka pedagoške godine (prikupljanje podataka o djetetu i njegovoj obitelji, savjetovanje roditelja o odnosu prema djetetu u doba prilagodbe, dogovor o prvom danu dolaska djeteta u vrtić i rasporedu dolaženja u periodu prilagodbe i sl.).   </w:t>
      </w:r>
    </w:p>
    <w:p w14:paraId="14CE55E7" w14:textId="4AC22B33" w:rsidR="00615BCE" w:rsidRDefault="00000000">
      <w:pPr>
        <w:widowControl w:val="0"/>
        <w:spacing w:after="2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 xml:space="preserve">Individualni razgovori odgojitelj – roditelj dogovaraju se na zahtjev roditelja ili na zahtjev odgojitelja putem obavijesti na roditeljskom kutiću ili usmeno. Provode se tijekom cijele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lastRenderedPageBreak/>
        <w:t xml:space="preserve">pedagoške godine. Odgojitelji unaprijed izrađuju pripremu za razgovor na temelju zapažanja i dokumentiranja odgojno-obrazovnog procesa. </w:t>
      </w:r>
    </w:p>
    <w:p w14:paraId="1F7676E7" w14:textId="77777777" w:rsidR="00D553B7" w:rsidRDefault="00000000">
      <w:pPr>
        <w:widowControl w:val="0"/>
        <w:spacing w:after="2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 xml:space="preserve">6.2. RODITELJSKI SASTANCI </w:t>
      </w:r>
    </w:p>
    <w:p w14:paraId="1EBC51CA" w14:textId="77777777" w:rsidR="00D553B7" w:rsidRDefault="00000000">
      <w:pPr>
        <w:spacing w:line="360" w:lineRule="auto"/>
        <w:ind w:firstLine="72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Roditeljski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procijenile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proizašle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odgojno-obrazovne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susreta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99A6C01" w14:textId="77777777" w:rsidR="00D553B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6.3. RODITELJSKI KUTAK</w:t>
      </w:r>
    </w:p>
    <w:p w14:paraId="742E2FFC" w14:textId="77777777" w:rsidR="00D553B7" w:rsidRDefault="00000000">
      <w:pPr>
        <w:widowControl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 xml:space="preserve">Roditeljski kutić je mjesto na kojem pisanom riječi komuniciraju odgojitelji i roditelji. </w:t>
      </w:r>
    </w:p>
    <w:p w14:paraId="2AF3DDA5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To je za roditelja neka vrsta „otvorenog prozora“ gdje se roditelja upoznaje i obavještava o dostignućima i osobitostima djece u skupini (djetetov rast i razvoj) te o životu i radu odgojne skupine i vrtića općenito.</w:t>
      </w:r>
    </w:p>
    <w:p w14:paraId="688AC999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Posebna pozornost posvetit će se informiranju roditelja na temelju dokumentacije s ciljem posredovanja različitih segmenata odgojno-obrazovnog procesa.</w:t>
      </w:r>
    </w:p>
    <w:p w14:paraId="2F64D770" w14:textId="77777777" w:rsidR="00D553B7" w:rsidRDefault="00D553B7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</w:p>
    <w:p w14:paraId="4AA9A9E5" w14:textId="77777777" w:rsidR="00D553B7" w:rsidRDefault="0000000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UKLJUČIVANJE RODITELJA U RAD ODGOJNE SKUPINE</w:t>
      </w:r>
    </w:p>
    <w:p w14:paraId="69E79799" w14:textId="77777777" w:rsidR="00D553B7" w:rsidRDefault="00000000">
      <w:pPr>
        <w:widowControl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Kvalitetan partnerski odnos odgojitelja i roditelja ostvaruje se i u uvjetima u kojima je roditeljima omogućeno provođenje vremena sa svojom djecom u odgojnim skupinama, praćenje i aktivno  sudjelovanje u neposrednom odgojno-obrazovnom procesu te upoznavanje vlastite djece u drukčijem kontekstu od obiteljskog.</w:t>
      </w:r>
    </w:p>
    <w:p w14:paraId="74AFA783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Značaj ovog oblika suradnje s roditeljima velik je ne samo za dijete već i za podržavanje i osnaživanje roditelja u njegovoj roditeljskoj ulozi.</w:t>
      </w:r>
    </w:p>
    <w:p w14:paraId="11BA521D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Roditelji se uključuju kao pomagači (suigrači) u određenom segmentu odgojno-obrazovnog rada (predstavljanje roditelja skupini, predstavljanje zanimanja roditelja, prikupljanje neoblikovanog materijala, oplemenjivanje materijalne sredine, uključivanje u priredbe, proslave, izlete i dr.)</w:t>
      </w:r>
    </w:p>
    <w:p w14:paraId="33ECF063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>Uključivanje roditelja u rad odgojne skupine dogovara se putem pismenog poziva na roditeljskom kutiću ili usmenim dogovorom s odgojiteljem i provodi se tijekom cijele pedagoške godine.</w:t>
      </w:r>
    </w:p>
    <w:p w14:paraId="23CED53E" w14:textId="77777777" w:rsidR="00D553B7" w:rsidRDefault="00000000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hr-HR" w:eastAsia="zh-CN" w:bidi="hi-IN"/>
        </w:rPr>
        <w:t xml:space="preserve">Ispitivanje roditelja o njihovim stavovima i mišljenjima vezanim uz sadržaje i kvalitetu rada,  s ciljem unapređivanja odgojno – obrazovnog rada, provodit će se putem upitnika i anketa. </w:t>
      </w:r>
    </w:p>
    <w:p w14:paraId="75D25E0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6E48ED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7. SURADNJA S VANJSKIM USTANOVAMA</w:t>
      </w:r>
    </w:p>
    <w:p w14:paraId="7BF074DA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BFB758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Bitne zadaće:</w:t>
      </w:r>
    </w:p>
    <w:p w14:paraId="1FE99764" w14:textId="77777777" w:rsidR="00D553B7" w:rsidRDefault="00000000" w:rsidP="00F335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Suradnja sa širom društvenom sredinom o svim pitanjima vezanim uz razvoj i djelatnost vrtića.</w:t>
      </w:r>
    </w:p>
    <w:p w14:paraId="5F61AACC" w14:textId="77777777" w:rsidR="00D553B7" w:rsidRDefault="00000000" w:rsidP="00F335D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Proširiti oblike suradnje s roditeljima neposrednim i posrednim djelovanjem roditelja u odgojno-obrazovnom procesu.</w:t>
      </w:r>
    </w:p>
    <w:p w14:paraId="40E23B4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617"/>
        <w:gridCol w:w="4323"/>
        <w:gridCol w:w="1504"/>
        <w:gridCol w:w="1263"/>
      </w:tblGrid>
      <w:tr w:rsidR="00D553B7" w14:paraId="3228BEC4" w14:textId="77777777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3DE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Red.</w:t>
            </w:r>
          </w:p>
          <w:p w14:paraId="7799A83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D7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DRUŠTVENI </w:t>
            </w:r>
          </w:p>
          <w:p w14:paraId="352E56EB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ČINIOCI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80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SADRŽAJ</w:t>
            </w:r>
          </w:p>
          <w:p w14:paraId="3B78644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CC0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NOSIOCI ZADAĆA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8F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ROK IZVRŠENJA</w:t>
            </w:r>
          </w:p>
        </w:tc>
      </w:tr>
      <w:tr w:rsidR="00D553B7" w14:paraId="7DD3E192" w14:textId="77777777">
        <w:trPr>
          <w:trHeight w:val="195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300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DF748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  <w:p w14:paraId="5E86716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B8665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B3AD1C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8D8AC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31251A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0D27D0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146DA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8C0A61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  <w:p w14:paraId="51B1BB0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616F4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6F718A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0790C3F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3. </w:t>
            </w:r>
          </w:p>
          <w:p w14:paraId="3ED7771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AFFD17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14BFE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E1358A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73C3CF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  <w:p w14:paraId="6CFB517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070AFC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E150B3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85CECB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FF3024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AB1BA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51E3E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5.  </w:t>
            </w:r>
          </w:p>
          <w:p w14:paraId="5BA14B9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5DDD9E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AFDBBB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317A09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79A34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6. </w:t>
            </w:r>
          </w:p>
          <w:p w14:paraId="517947AF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4BFF89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AF8D0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0C2CBF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C16BA7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250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3C7EB7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Osnovna škola «Petar Zoranić» Stankovci</w:t>
            </w:r>
          </w:p>
          <w:p w14:paraId="07A1D68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6AEE04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DDE5C8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690A05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564797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Upravno vijeće općine Stankovci</w:t>
            </w:r>
          </w:p>
          <w:p w14:paraId="5A94526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729E52E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Suradnja s gospodarskim poduzećima</w:t>
            </w:r>
          </w:p>
          <w:p w14:paraId="6D49CC2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32B02F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1C7F5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Centar za socijalnu skrb i zdravstvene institucije</w:t>
            </w:r>
          </w:p>
          <w:p w14:paraId="344DF16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D32596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9D8B1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9EE62D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Župni ured</w:t>
            </w:r>
          </w:p>
          <w:p w14:paraId="2953092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9313B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67C7D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26B63A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CDA7C2B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Kazališta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58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976834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funkcionalno povezivanje osnovnih škola na programskim osnovama radi smanjenja adaptacijskih problema na prijelazu djeteta iz vrtića u školu</w:t>
            </w:r>
          </w:p>
          <w:p w14:paraId="4297F9D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organizacija rada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predškole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organizacija zajedničkih predstava i prigodnih priredaba</w:t>
            </w:r>
          </w:p>
          <w:p w14:paraId="5B5870E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AF0A99B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aktivno sudjelovanje u rješavanju problema</w:t>
            </w:r>
          </w:p>
          <w:p w14:paraId="2DA78F0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026D2C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C7161A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BC2E7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nabava potrebnih sredstava i popravci</w:t>
            </w:r>
          </w:p>
          <w:p w14:paraId="224E78A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782D3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6C2CF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05D53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suradnja u vezi problema s djecom koja imaju posebne potrebe ili drugih zdravstvenih problema</w:t>
            </w:r>
          </w:p>
          <w:p w14:paraId="3FD1CF36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socijalno ugroženoj djeci poboljšati uvjete za rast i razvoj</w:t>
            </w:r>
          </w:p>
          <w:p w14:paraId="6F072CD8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1505FB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373E1A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suradnja u vrijeme blagdana - Sv. Nikola, Sv. Lucija, Božić, Uskrs, </w:t>
            </w:r>
          </w:p>
          <w:p w14:paraId="0FA43057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8DF3DD3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7539569" w14:textId="77777777" w:rsidR="00D553B7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Omogućiti djeci odlazak u kazališta, i/ili dolazak kazališta u gostovanje u vrtić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D5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1E0E3E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B93E8EB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45B243C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7789F9B8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odgojitelji</w:t>
            </w:r>
          </w:p>
          <w:p w14:paraId="033E059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68AA7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35FD3A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E47580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207E9E5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54A4AD4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C97D09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29DDE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C322DA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C0F0204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76CD27D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77D915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73E49D1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BA2B72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C5875E3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38AF3379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odgojitelji</w:t>
            </w:r>
          </w:p>
          <w:p w14:paraId="345670A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2CFD13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FF5C18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20D589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50C73D2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  <w:p w14:paraId="09C4066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03638F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B353C1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4502E8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316C78A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ravnatelj, </w:t>
            </w:r>
          </w:p>
          <w:p w14:paraId="2BF1DDB0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pedagog</w:t>
            </w:r>
          </w:p>
          <w:p w14:paraId="78D279A2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D912DBE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594AF7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41C08C0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812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9CF48A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022EAD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697E81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7CB0683D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69BE5D9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5CD68B5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36CE6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5993FE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03364044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34C2A06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BF5004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71194577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8AC89C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43EF58A" w14:textId="77777777" w:rsidR="00D553B7" w:rsidRDefault="00D553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E5EAC7D" w14:textId="77777777" w:rsidR="00D553B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  <w:p w14:paraId="010C0CE8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657DD6C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3D65A78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159718E" w14:textId="77777777" w:rsidR="00D553B7" w:rsidRDefault="00000000">
            <w:pPr>
              <w:widowControl w:val="0"/>
              <w:ind w:left="54" w:hanging="54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oko blagdana</w:t>
            </w:r>
          </w:p>
          <w:p w14:paraId="1F6624C3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C9D0DF4" w14:textId="77777777" w:rsidR="00D553B7" w:rsidRDefault="00D553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02D1D90" w14:textId="77777777" w:rsidR="00D553B7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tijekom godine</w:t>
            </w:r>
          </w:p>
        </w:tc>
      </w:tr>
    </w:tbl>
    <w:p w14:paraId="44818A16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9B4522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7B80CB5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CC500D" w14:textId="77777777" w:rsidR="00D553B7" w:rsidRDefault="00D5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27C375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8. VREDNOVANJE ODGOJNO – OBRAZOVNOG RADA</w:t>
      </w:r>
    </w:p>
    <w:p w14:paraId="3F825D4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74278A5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Tablica 1. Prikaz vrednovanja </w:t>
      </w:r>
    </w:p>
    <w:tbl>
      <w:tblPr>
        <w:tblStyle w:val="Svijetlatablicareetke1"/>
        <w:tblW w:w="8636" w:type="dxa"/>
        <w:tblLayout w:type="fixed"/>
        <w:tblLook w:val="04A0" w:firstRow="1" w:lastRow="0" w:firstColumn="1" w:lastColumn="0" w:noHBand="0" w:noVBand="1"/>
      </w:tblPr>
      <w:tblGrid>
        <w:gridCol w:w="2172"/>
        <w:gridCol w:w="3352"/>
        <w:gridCol w:w="1842"/>
        <w:gridCol w:w="1270"/>
      </w:tblGrid>
      <w:tr w:rsidR="00D553B7" w14:paraId="2828AEE3" w14:textId="77777777" w:rsidTr="00D55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  <w:tcBorders>
              <w:bottom w:val="single" w:sz="12" w:space="0" w:color="666666"/>
            </w:tcBorders>
            <w:shd w:val="clear" w:color="auto" w:fill="FFFFFF" w:themeFill="background1"/>
          </w:tcPr>
          <w:p w14:paraId="1C1AF65C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ŠTO</w:t>
            </w:r>
          </w:p>
        </w:tc>
        <w:tc>
          <w:tcPr>
            <w:tcW w:w="3352" w:type="dxa"/>
            <w:tcBorders>
              <w:bottom w:val="single" w:sz="12" w:space="0" w:color="666666"/>
            </w:tcBorders>
            <w:shd w:val="clear" w:color="auto" w:fill="FFFFFF" w:themeFill="background1"/>
          </w:tcPr>
          <w:p w14:paraId="5169E589" w14:textId="77777777" w:rsidR="00D553B7" w:rsidRDefault="00000000">
            <w:pPr>
              <w:widowControl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KAKO</w:t>
            </w:r>
          </w:p>
        </w:tc>
        <w:tc>
          <w:tcPr>
            <w:tcW w:w="1842" w:type="dxa"/>
            <w:tcBorders>
              <w:bottom w:val="single" w:sz="12" w:space="0" w:color="666666"/>
            </w:tcBorders>
            <w:shd w:val="clear" w:color="auto" w:fill="FFFFFF" w:themeFill="background1"/>
          </w:tcPr>
          <w:p w14:paraId="6697A8DC" w14:textId="77777777" w:rsidR="00D553B7" w:rsidRDefault="00000000">
            <w:pPr>
              <w:widowControl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KADA</w:t>
            </w:r>
          </w:p>
        </w:tc>
        <w:tc>
          <w:tcPr>
            <w:tcW w:w="1270" w:type="dxa"/>
            <w:tcBorders>
              <w:bottom w:val="single" w:sz="12" w:space="0" w:color="666666"/>
            </w:tcBorders>
            <w:shd w:val="clear" w:color="auto" w:fill="FFFFFF" w:themeFill="background1"/>
          </w:tcPr>
          <w:p w14:paraId="6335F5EF" w14:textId="77777777" w:rsidR="00D553B7" w:rsidRDefault="00000000">
            <w:pPr>
              <w:widowControl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TKO</w:t>
            </w:r>
          </w:p>
        </w:tc>
      </w:tr>
      <w:tr w:rsidR="00D553B7" w14:paraId="015F6C2F" w14:textId="77777777" w:rsidTr="00D5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3BCA04DF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Praćenje neposrednog odgojno-obrazovnog rada prema područjima djelovanja</w:t>
            </w:r>
          </w:p>
        </w:tc>
        <w:tc>
          <w:tcPr>
            <w:tcW w:w="3352" w:type="dxa"/>
          </w:tcPr>
          <w:p w14:paraId="5029A0A6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Neposrednim uvidom prema području djelovanja, analizom pedagoške dokumentacije, individualnim i zajedničkim refleksijama i sastancima</w:t>
            </w:r>
          </w:p>
          <w:p w14:paraId="6804DEA3" w14:textId="77777777" w:rsidR="00D553B7" w:rsidRDefault="00D553B7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</w:tcPr>
          <w:p w14:paraId="1DDE075B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9CCF65D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714327C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tijekom godine,</w:t>
            </w:r>
          </w:p>
          <w:p w14:paraId="5CE1C40B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kontinuirano</w:t>
            </w:r>
          </w:p>
          <w:p w14:paraId="5C2AC3B8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  <w:p w14:paraId="6FA34EFF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14:paraId="671A6EB7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C1659D7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00817483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odgojitelji, pedagog</w:t>
            </w:r>
          </w:p>
        </w:tc>
      </w:tr>
      <w:tr w:rsidR="00D553B7" w14:paraId="3FC88A1A" w14:textId="77777777" w:rsidTr="00D5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44C5E918" w14:textId="77777777" w:rsidR="00D553B7" w:rsidRDefault="00D553B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78C0E86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Vrednovanje odgojno-obrazovnog rada</w:t>
            </w:r>
          </w:p>
        </w:tc>
        <w:tc>
          <w:tcPr>
            <w:tcW w:w="3352" w:type="dxa"/>
          </w:tcPr>
          <w:p w14:paraId="5316233D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Neposrednim uvidima, analizom pedagoške dokumentacije, individualnim i zajedničkim refleksijama i sastancima</w:t>
            </w:r>
          </w:p>
        </w:tc>
        <w:tc>
          <w:tcPr>
            <w:tcW w:w="1842" w:type="dxa"/>
          </w:tcPr>
          <w:p w14:paraId="1352BF0B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877C157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tijekom godine, kontinuirano</w:t>
            </w:r>
          </w:p>
        </w:tc>
        <w:tc>
          <w:tcPr>
            <w:tcW w:w="1270" w:type="dxa"/>
          </w:tcPr>
          <w:p w14:paraId="55411739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D24BFC5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odgojitelji, pedagog</w:t>
            </w:r>
          </w:p>
          <w:p w14:paraId="45DDCF25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9608B77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7D349F2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553B7" w14:paraId="7941A450" w14:textId="77777777" w:rsidTr="00D5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B66E256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Izrada  novih instrumenata praćenja i vrednovanja</w:t>
            </w:r>
          </w:p>
        </w:tc>
        <w:tc>
          <w:tcPr>
            <w:tcW w:w="3352" w:type="dxa"/>
          </w:tcPr>
          <w:p w14:paraId="0505BD62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483F1EA9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Protokoli praćenja, upitnici i ankete</w:t>
            </w:r>
          </w:p>
        </w:tc>
        <w:tc>
          <w:tcPr>
            <w:tcW w:w="1842" w:type="dxa"/>
          </w:tcPr>
          <w:p w14:paraId="38880CDE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56626176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tijekom godine</w:t>
            </w:r>
          </w:p>
        </w:tc>
        <w:tc>
          <w:tcPr>
            <w:tcW w:w="1270" w:type="dxa"/>
          </w:tcPr>
          <w:p w14:paraId="1741CA48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51F9DA89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odgojitelji, pedagog</w:t>
            </w:r>
          </w:p>
        </w:tc>
      </w:tr>
      <w:tr w:rsidR="00D553B7" w14:paraId="40B1D6DE" w14:textId="77777777" w:rsidTr="00D5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66499C81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Praćenje rasta i razvoja svakog djeteta i ostvarivanja razvojnih zadataka kroz odgojno-obrazovni rad</w:t>
            </w:r>
          </w:p>
          <w:p w14:paraId="3105DC0D" w14:textId="77777777" w:rsidR="00D553B7" w:rsidRDefault="00D553B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52" w:type="dxa"/>
          </w:tcPr>
          <w:p w14:paraId="48D7BABC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Neposrednim uvidima u skupinama, analizom pedagoške dokumentacije, primjenom raznih instrumenata praćenja (upitnici, testovi, crteži…) i analizom rezultata, prikupljanjem informacija od roditelja</w:t>
            </w:r>
          </w:p>
        </w:tc>
        <w:tc>
          <w:tcPr>
            <w:tcW w:w="1842" w:type="dxa"/>
          </w:tcPr>
          <w:p w14:paraId="17239A3D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4BE0C4C4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08E96C4C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DEC51F5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tijekom godine kontinuirano</w:t>
            </w:r>
          </w:p>
          <w:p w14:paraId="6E11269A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14:paraId="2302D2DD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E6037EF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odgojitelji, uz pomoć pedagoga</w:t>
            </w:r>
          </w:p>
          <w:p w14:paraId="0C4EA8E3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553B7" w14:paraId="5C2D2C15" w14:textId="77777777" w:rsidTr="00D5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18CEAA7" w14:textId="77777777" w:rsidR="00D553B7" w:rsidRDefault="00D553B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612C0A4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Identifikacija djece s posebnim potrebama i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teškoćama u razvoju</w:t>
            </w:r>
          </w:p>
        </w:tc>
        <w:tc>
          <w:tcPr>
            <w:tcW w:w="3352" w:type="dxa"/>
          </w:tcPr>
          <w:p w14:paraId="6875215A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08D73DD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Tijekom inicijalnih intervjua, neposrednim uvidom u skupinama, konzultacijama s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odgajateljima</w:t>
            </w:r>
          </w:p>
        </w:tc>
        <w:tc>
          <w:tcPr>
            <w:tcW w:w="1842" w:type="dxa"/>
          </w:tcPr>
          <w:p w14:paraId="7DA2D8AC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B5F3432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svibanj, lipanj,</w:t>
            </w:r>
          </w:p>
          <w:p w14:paraId="3E6249CA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tijekom godine</w:t>
            </w:r>
          </w:p>
          <w:p w14:paraId="5BB5AC50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14:paraId="63A06269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AEC3ED2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odgojitelji, pedagog</w:t>
            </w:r>
          </w:p>
          <w:p w14:paraId="7432CE9C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553B7" w14:paraId="48C4685C" w14:textId="77777777" w:rsidTr="00D5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4C0113BF" w14:textId="77777777" w:rsidR="00D553B7" w:rsidRDefault="00D553B7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05F525D" w14:textId="77777777" w:rsidR="00D553B7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Stvaranje uvjeta za boravak djeteta s posebnim potrebama i teškoćama u razvoju u skupini i praćenje rasta i razvoja</w:t>
            </w:r>
          </w:p>
        </w:tc>
        <w:tc>
          <w:tcPr>
            <w:tcW w:w="3352" w:type="dxa"/>
          </w:tcPr>
          <w:p w14:paraId="43E79AAB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272566A4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Analiza liječničke dokumentacije, konzultacije i upute odgojiteljima, neposredni uvidi u skupini, individualni razgovori s roditeljima</w:t>
            </w:r>
          </w:p>
        </w:tc>
        <w:tc>
          <w:tcPr>
            <w:tcW w:w="1842" w:type="dxa"/>
          </w:tcPr>
          <w:p w14:paraId="60DF7738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7ED90C8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FD84901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svibanj,</w:t>
            </w:r>
          </w:p>
          <w:p w14:paraId="5775B169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lipanj,</w:t>
            </w:r>
          </w:p>
          <w:p w14:paraId="5923E155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tijekom godine</w:t>
            </w:r>
          </w:p>
          <w:p w14:paraId="50887210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14:paraId="1D8CB724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A5AA610" w14:textId="77777777" w:rsidR="00D553B7" w:rsidRDefault="00000000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odgojitelji, uz pomoć pedagoga</w:t>
            </w:r>
          </w:p>
          <w:p w14:paraId="42A18050" w14:textId="77777777" w:rsidR="00D553B7" w:rsidRDefault="00D553B7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1E46F75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394B3C6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AC1655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85A374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806F21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D8118C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CA0FA7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36B47A9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44D0063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7B8C370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4D275AA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79CDE6D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6B1F0546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01A4FD5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C756C88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FD1623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EB0C1E7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2E0B751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896BED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A249B72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096C2D9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61EF200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3C36972F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552ADD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FE484D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CC94DF4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71C04A4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78EF62CE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12AE7C57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4AE4C0B0" w14:textId="1B5C8A82" w:rsidR="00D553B7" w:rsidRDefault="00000000">
      <w:pPr>
        <w:pStyle w:val="Odlomakpopisa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GODIŠNJI PLAN </w:t>
      </w:r>
      <w:r w:rsidR="00F335D8">
        <w:rPr>
          <w:b/>
          <w:bCs/>
          <w:sz w:val="28"/>
          <w:szCs w:val="28"/>
        </w:rPr>
        <w:t xml:space="preserve">RADA </w:t>
      </w:r>
      <w:r>
        <w:rPr>
          <w:b/>
          <w:bCs/>
          <w:sz w:val="28"/>
          <w:szCs w:val="28"/>
        </w:rPr>
        <w:t>RAVNATELJA</w:t>
      </w:r>
    </w:p>
    <w:p w14:paraId="44C10AC9" w14:textId="77777777" w:rsidR="00D553B7" w:rsidRDefault="00D553B7">
      <w:pPr>
        <w:rPr>
          <w:b/>
          <w:bCs/>
          <w:sz w:val="28"/>
          <w:szCs w:val="28"/>
        </w:rPr>
      </w:pPr>
    </w:p>
    <w:p w14:paraId="3CC79B9C" w14:textId="77777777" w:rsidR="00D553B7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funkcioniranje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97A4D" w14:textId="77777777" w:rsidR="00D553B7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D553B7" w14:paraId="0B5E43EE" w14:textId="77777777">
        <w:tc>
          <w:tcPr>
            <w:tcW w:w="9016" w:type="dxa"/>
          </w:tcPr>
          <w:p w14:paraId="10C5B285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organiziranje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vođenje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predstavljanje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zastupanje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  <w:proofErr w:type="spellEnd"/>
          </w:p>
        </w:tc>
      </w:tr>
      <w:tr w:rsidR="00D553B7" w14:paraId="29667FBE" w14:textId="77777777">
        <w:tc>
          <w:tcPr>
            <w:tcW w:w="9016" w:type="dxa"/>
          </w:tcPr>
          <w:p w14:paraId="3A60A9FF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potpisivanje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njihovo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usklađivanje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zakonskim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izmjenama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osobito</w:t>
            </w:r>
            <w:proofErr w:type="spellEnd"/>
          </w:p>
        </w:tc>
      </w:tr>
      <w:tr w:rsidR="00D553B7" w14:paraId="07B686B0" w14:textId="77777777">
        <w:tc>
          <w:tcPr>
            <w:tcW w:w="9016" w:type="dxa"/>
          </w:tcPr>
          <w:p w14:paraId="5C3F6946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predlaganje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godišnjeg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Dječjeg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Kurikuluma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Izvješća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</w:t>
            </w:r>
          </w:p>
        </w:tc>
      </w:tr>
      <w:tr w:rsidR="00D553B7" w14:paraId="0E918EDB" w14:textId="77777777">
        <w:tc>
          <w:tcPr>
            <w:tcW w:w="9016" w:type="dxa"/>
          </w:tcPr>
          <w:p w14:paraId="0059C2C4" w14:textId="16BE93DF" w:rsidR="00D553B7" w:rsidRDefault="001277A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Radu</w:t>
            </w:r>
          </w:p>
        </w:tc>
      </w:tr>
      <w:tr w:rsidR="00D553B7" w14:paraId="14C484B1" w14:textId="77777777">
        <w:tc>
          <w:tcPr>
            <w:tcW w:w="9016" w:type="dxa"/>
          </w:tcPr>
          <w:p w14:paraId="01221D23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praćenje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podzakonskih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stručno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usavršavanje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tematike</w:t>
            </w:r>
            <w:proofErr w:type="spellEnd"/>
          </w:p>
        </w:tc>
      </w:tr>
      <w:tr w:rsidR="00D553B7" w14:paraId="2AF86C7E" w14:textId="77777777">
        <w:tc>
          <w:tcPr>
            <w:tcW w:w="9016" w:type="dxa"/>
          </w:tcPr>
          <w:p w14:paraId="52233015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rad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Upravnom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vijeću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provođenje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Upravnog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Odgojiteljskog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vijeća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drugih</w:t>
            </w:r>
            <w:proofErr w:type="spellEnd"/>
          </w:p>
        </w:tc>
      </w:tr>
      <w:tr w:rsidR="00D553B7" w14:paraId="604800F8" w14:textId="77777777">
        <w:tc>
          <w:tcPr>
            <w:tcW w:w="9016" w:type="dxa"/>
          </w:tcPr>
          <w:p w14:paraId="1766DD64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tijela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osnivača</w:t>
            </w:r>
            <w:proofErr w:type="spellEnd"/>
          </w:p>
        </w:tc>
      </w:tr>
      <w:tr w:rsidR="00D553B7" w14:paraId="2CB412B3" w14:textId="77777777">
        <w:tc>
          <w:tcPr>
            <w:tcW w:w="9016" w:type="dxa"/>
          </w:tcPr>
          <w:p w14:paraId="455A1A69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Godišnjeg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izvješća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poslovanju</w:t>
            </w:r>
            <w:proofErr w:type="spellEnd"/>
          </w:p>
        </w:tc>
      </w:tr>
      <w:tr w:rsidR="00D553B7" w14:paraId="536D0419" w14:textId="77777777">
        <w:tc>
          <w:tcPr>
            <w:tcW w:w="9016" w:type="dxa"/>
          </w:tcPr>
          <w:p w14:paraId="133E2DBA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kontrola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narudžbenica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dostavnica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računa</w:t>
            </w:r>
            <w:proofErr w:type="spellEnd"/>
          </w:p>
        </w:tc>
      </w:tr>
      <w:tr w:rsidR="00D553B7" w14:paraId="5FDD8532" w14:textId="77777777">
        <w:tc>
          <w:tcPr>
            <w:tcW w:w="9016" w:type="dxa"/>
          </w:tcPr>
          <w:p w14:paraId="18431085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dostava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knjigovodstvo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odobravanje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isplata</w:t>
            </w:r>
            <w:proofErr w:type="spellEnd"/>
          </w:p>
        </w:tc>
      </w:tr>
      <w:tr w:rsidR="00D553B7" w14:paraId="0667E5F2" w14:textId="77777777">
        <w:tc>
          <w:tcPr>
            <w:tcW w:w="9016" w:type="dxa"/>
          </w:tcPr>
          <w:p w14:paraId="504BC8EC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sklapanje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dobavljačima</w:t>
            </w:r>
            <w:proofErr w:type="spellEnd"/>
          </w:p>
        </w:tc>
      </w:tr>
      <w:tr w:rsidR="00D553B7" w14:paraId="5880C6FF" w14:textId="77777777">
        <w:tc>
          <w:tcPr>
            <w:tcW w:w="9016" w:type="dxa"/>
          </w:tcPr>
          <w:p w14:paraId="5AED3115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provedba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upisa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vrtić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</w:p>
        </w:tc>
      </w:tr>
      <w:tr w:rsidR="00D553B7" w14:paraId="5D5D7D13" w14:textId="77777777">
        <w:tc>
          <w:tcPr>
            <w:tcW w:w="9016" w:type="dxa"/>
          </w:tcPr>
          <w:p w14:paraId="5F5F12B4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sklapanje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pružanju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usluga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</w:tr>
      <w:tr w:rsidR="00D553B7" w14:paraId="5AE21ABB" w14:textId="77777777">
        <w:tc>
          <w:tcPr>
            <w:tcW w:w="9016" w:type="dxa"/>
          </w:tcPr>
          <w:p w14:paraId="66941B24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provedba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ispisa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sukladno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ugovoru</w:t>
            </w:r>
            <w:proofErr w:type="spellEnd"/>
          </w:p>
        </w:tc>
      </w:tr>
      <w:tr w:rsidR="00D553B7" w14:paraId="37F5B4B1" w14:textId="77777777">
        <w:tc>
          <w:tcPr>
            <w:tcW w:w="9016" w:type="dxa"/>
          </w:tcPr>
          <w:p w14:paraId="2F284BEE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provedba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zaposlenje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</w:p>
        </w:tc>
      </w:tr>
      <w:tr w:rsidR="00D553B7" w14:paraId="6ECB14A6" w14:textId="77777777">
        <w:tc>
          <w:tcPr>
            <w:tcW w:w="9016" w:type="dxa"/>
          </w:tcPr>
          <w:p w14:paraId="6821ABDC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sklapanje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određeno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neodređeno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</w:p>
        </w:tc>
      </w:tr>
      <w:tr w:rsidR="00D553B7" w14:paraId="6D28AEAE" w14:textId="77777777">
        <w:tc>
          <w:tcPr>
            <w:tcW w:w="9016" w:type="dxa"/>
          </w:tcPr>
          <w:p w14:paraId="7FE41C90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vođenje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evidencije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radnicima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radnika</w:t>
            </w:r>
            <w:proofErr w:type="spellEnd"/>
          </w:p>
        </w:tc>
      </w:tr>
      <w:tr w:rsidR="00D553B7" w14:paraId="51FD967B" w14:textId="77777777">
        <w:tc>
          <w:tcPr>
            <w:tcW w:w="9016" w:type="dxa"/>
          </w:tcPr>
          <w:p w14:paraId="4CC2387B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pravovremena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isplata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materijalnih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radnika</w:t>
            </w:r>
            <w:proofErr w:type="spellEnd"/>
          </w:p>
        </w:tc>
      </w:tr>
      <w:tr w:rsidR="00D553B7" w14:paraId="1E9916BD" w14:textId="77777777">
        <w:tc>
          <w:tcPr>
            <w:tcW w:w="9016" w:type="dxa"/>
          </w:tcPr>
          <w:p w14:paraId="0882D7AF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korištenja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godišnjih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odmora</w:t>
            </w:r>
            <w:proofErr w:type="spellEnd"/>
          </w:p>
        </w:tc>
      </w:tr>
      <w:tr w:rsidR="00D553B7" w14:paraId="07898AA8" w14:textId="77777777">
        <w:tc>
          <w:tcPr>
            <w:tcW w:w="9016" w:type="dxa"/>
          </w:tcPr>
          <w:p w14:paraId="720A130B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izdavanje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rješenja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korištenju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godišnjeg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odmora</w:t>
            </w:r>
            <w:proofErr w:type="spellEnd"/>
          </w:p>
        </w:tc>
      </w:tr>
      <w:tr w:rsidR="00D553B7" w14:paraId="00C8E082" w14:textId="77777777">
        <w:tc>
          <w:tcPr>
            <w:tcW w:w="9016" w:type="dxa"/>
          </w:tcPr>
          <w:p w14:paraId="4298F3AC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kontinuiran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području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zaštite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protupožarne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zaštite</w:t>
            </w:r>
            <w:proofErr w:type="spellEnd"/>
          </w:p>
        </w:tc>
      </w:tr>
      <w:tr w:rsidR="00D553B7" w14:paraId="493FCFFE" w14:textId="77777777">
        <w:tc>
          <w:tcPr>
            <w:tcW w:w="9016" w:type="dxa"/>
          </w:tcPr>
          <w:p w14:paraId="35599898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redoviti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periodični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pregledi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strojeva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opreme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zaštite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djelatnika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imovine</w:t>
            </w:r>
            <w:proofErr w:type="spellEnd"/>
          </w:p>
        </w:tc>
      </w:tr>
      <w:tr w:rsidR="00D553B7" w14:paraId="1BD83C12" w14:textId="77777777">
        <w:tc>
          <w:tcPr>
            <w:tcW w:w="9016" w:type="dxa"/>
          </w:tcPr>
          <w:p w14:paraId="301B2146" w14:textId="77777777" w:rsidR="00D553B7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donošenje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drugih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djelokruga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</w:t>
            </w:r>
          </w:p>
        </w:tc>
      </w:tr>
    </w:tbl>
    <w:p w14:paraId="51853682" w14:textId="77777777" w:rsidR="00D553B7" w:rsidRDefault="00D553B7">
      <w:pPr>
        <w:rPr>
          <w:rFonts w:ascii="Times New Roman" w:hAnsi="Times New Roman" w:cs="Times New Roman"/>
          <w:sz w:val="24"/>
          <w:szCs w:val="24"/>
        </w:rPr>
      </w:pPr>
    </w:p>
    <w:p w14:paraId="7E890D5D" w14:textId="77777777" w:rsidR="00D553B7" w:rsidRDefault="00D553B7">
      <w:pPr>
        <w:rPr>
          <w:rFonts w:ascii="Times New Roman" w:hAnsi="Times New Roman" w:cs="Times New Roman"/>
          <w:sz w:val="24"/>
          <w:szCs w:val="24"/>
        </w:rPr>
      </w:pPr>
    </w:p>
    <w:p w14:paraId="6AD29774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C0921EC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D553B7" w14:paraId="0F5F2ADC" w14:textId="77777777">
        <w:tc>
          <w:tcPr>
            <w:tcW w:w="9016" w:type="dxa"/>
          </w:tcPr>
          <w:p w14:paraId="75671A0C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osiguranje materijalne sigurnosti, kao i poštivanje svih prava i obveza radnika</w:t>
            </w:r>
          </w:p>
        </w:tc>
      </w:tr>
      <w:tr w:rsidR="00D553B7" w14:paraId="6BE632B1" w14:textId="77777777">
        <w:tc>
          <w:tcPr>
            <w:tcW w:w="9016" w:type="dxa"/>
          </w:tcPr>
          <w:p w14:paraId="50FBEDFF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provođenje mjera zdravstvene zaštite, protupožarne zaštite, zaštite na radu i civilne</w:t>
            </w:r>
          </w:p>
        </w:tc>
      </w:tr>
      <w:tr w:rsidR="00D553B7" w14:paraId="4A05104A" w14:textId="77777777">
        <w:tc>
          <w:tcPr>
            <w:tcW w:w="9016" w:type="dxa"/>
          </w:tcPr>
          <w:p w14:paraId="79338F15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zaštite u skladu s Procjenom rizika</w:t>
            </w:r>
          </w:p>
        </w:tc>
      </w:tr>
      <w:tr w:rsidR="00D553B7" w14:paraId="4BBD0572" w14:textId="77777777">
        <w:tc>
          <w:tcPr>
            <w:tcW w:w="9016" w:type="dxa"/>
          </w:tcPr>
          <w:p w14:paraId="3F4EC3DF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sprječavanje diskriminacije po spolu, nacionalnosti, vjeri</w:t>
            </w:r>
          </w:p>
        </w:tc>
      </w:tr>
      <w:tr w:rsidR="00D553B7" w14:paraId="2847AFBB" w14:textId="77777777">
        <w:tc>
          <w:tcPr>
            <w:tcW w:w="9016" w:type="dxa"/>
          </w:tcPr>
          <w:p w14:paraId="2D86D289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stvaranje dobrih suradničkih odnosa među djelatnicima</w:t>
            </w:r>
          </w:p>
        </w:tc>
      </w:tr>
      <w:tr w:rsidR="00D553B7" w14:paraId="26513659" w14:textId="77777777">
        <w:tc>
          <w:tcPr>
            <w:tcW w:w="9016" w:type="dxa"/>
          </w:tcPr>
          <w:p w14:paraId="612D6A3B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savjetodavni rad sa svim djelatnicima vrtića u cilju pozitivne međusobne komunikacije i</w:t>
            </w:r>
          </w:p>
        </w:tc>
      </w:tr>
      <w:tr w:rsidR="00D553B7" w14:paraId="26F1725B" w14:textId="77777777">
        <w:tc>
          <w:tcPr>
            <w:tcW w:w="9016" w:type="dxa"/>
          </w:tcPr>
          <w:p w14:paraId="149EB0CD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razvoja vrtića</w:t>
            </w:r>
          </w:p>
        </w:tc>
      </w:tr>
      <w:tr w:rsidR="00D553B7" w14:paraId="3FC2D2FA" w14:textId="77777777">
        <w:tc>
          <w:tcPr>
            <w:tcW w:w="9016" w:type="dxa"/>
          </w:tcPr>
          <w:p w14:paraId="17BCC449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promicanje timskog rada</w:t>
            </w:r>
          </w:p>
        </w:tc>
      </w:tr>
      <w:tr w:rsidR="00D553B7" w14:paraId="051AB06B" w14:textId="77777777">
        <w:tc>
          <w:tcPr>
            <w:tcW w:w="9016" w:type="dxa"/>
          </w:tcPr>
          <w:p w14:paraId="30248BFA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nadzor nad provedbom Sigurnosno-zaštitnog i preventivnog programa</w:t>
            </w:r>
          </w:p>
        </w:tc>
      </w:tr>
      <w:tr w:rsidR="00D553B7" w14:paraId="3E95E129" w14:textId="77777777">
        <w:tc>
          <w:tcPr>
            <w:tcW w:w="9016" w:type="dxa"/>
          </w:tcPr>
          <w:p w14:paraId="6BEEADFE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omogućavanje stručnog usavršavanja i praćenje realizacije istog</w:t>
            </w:r>
          </w:p>
        </w:tc>
      </w:tr>
      <w:tr w:rsidR="00D553B7" w14:paraId="6A6605CC" w14:textId="77777777">
        <w:tc>
          <w:tcPr>
            <w:tcW w:w="9016" w:type="dxa"/>
          </w:tcPr>
          <w:p w14:paraId="16EBAD5A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praćenje neposrednog odgojno-obrazovnog rada</w:t>
            </w:r>
          </w:p>
        </w:tc>
      </w:tr>
      <w:tr w:rsidR="00D553B7" w14:paraId="062A9F58" w14:textId="77777777">
        <w:tc>
          <w:tcPr>
            <w:tcW w:w="9016" w:type="dxa"/>
          </w:tcPr>
          <w:p w14:paraId="66F95479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suradnja s vanjskim suradnicima</w:t>
            </w:r>
          </w:p>
        </w:tc>
      </w:tr>
      <w:tr w:rsidR="00D553B7" w14:paraId="3C8CA404" w14:textId="77777777">
        <w:tc>
          <w:tcPr>
            <w:tcW w:w="9016" w:type="dxa"/>
          </w:tcPr>
          <w:p w14:paraId="2C2FB056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suradnja u realizaciji projekata na nivou ustanove</w:t>
            </w:r>
          </w:p>
        </w:tc>
      </w:tr>
      <w:tr w:rsidR="00D553B7" w14:paraId="2873E698" w14:textId="77777777">
        <w:tc>
          <w:tcPr>
            <w:tcW w:w="9016" w:type="dxa"/>
          </w:tcPr>
          <w:p w14:paraId="7A7CFFF2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suradnja u organizaciji društveno-zabavnih i sportskih aktivnosti</w:t>
            </w:r>
          </w:p>
        </w:tc>
      </w:tr>
      <w:tr w:rsidR="00D553B7" w14:paraId="2BEB4432" w14:textId="77777777">
        <w:tc>
          <w:tcPr>
            <w:tcW w:w="9016" w:type="dxa"/>
          </w:tcPr>
          <w:p w14:paraId="01621C7B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planiranje odgojiteljskih vijeća, stručnih grupa i radionica</w:t>
            </w:r>
          </w:p>
        </w:tc>
      </w:tr>
      <w:tr w:rsidR="00D553B7" w14:paraId="5D4B381B" w14:textId="77777777">
        <w:tc>
          <w:tcPr>
            <w:tcW w:w="9016" w:type="dxa"/>
          </w:tcPr>
          <w:p w14:paraId="7BA3FDC4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pravovremena nabavka potrošnog i didaktičkog materijala</w:t>
            </w:r>
          </w:p>
        </w:tc>
      </w:tr>
      <w:tr w:rsidR="00D553B7" w14:paraId="072BA740" w14:textId="77777777">
        <w:tc>
          <w:tcPr>
            <w:tcW w:w="9016" w:type="dxa"/>
          </w:tcPr>
          <w:p w14:paraId="29B45B9F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rad u povjerenstvu za stažiranje</w:t>
            </w:r>
          </w:p>
        </w:tc>
      </w:tr>
    </w:tbl>
    <w:p w14:paraId="30BBF67A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EB70F3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odnosu na korisnike usluga: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D553B7" w14:paraId="031B7A44" w14:textId="77777777">
        <w:tc>
          <w:tcPr>
            <w:tcW w:w="9016" w:type="dxa"/>
          </w:tcPr>
          <w:p w14:paraId="2458F0D2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stvaranje uvjeta za odgoj i obrazovanje djece sukladno zadanim ciljem i zadaćama</w:t>
            </w:r>
          </w:p>
        </w:tc>
      </w:tr>
      <w:tr w:rsidR="00D553B7" w14:paraId="163DA745" w14:textId="77777777">
        <w:tc>
          <w:tcPr>
            <w:tcW w:w="9016" w:type="dxa"/>
          </w:tcPr>
          <w:p w14:paraId="502E2B3D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odgojno-obrazovnog rada iz Godišnjeg plana</w:t>
            </w:r>
          </w:p>
        </w:tc>
      </w:tr>
      <w:tr w:rsidR="00D553B7" w14:paraId="733EF530" w14:textId="77777777">
        <w:tc>
          <w:tcPr>
            <w:tcW w:w="9016" w:type="dxa"/>
          </w:tcPr>
          <w:p w14:paraId="5646BFF5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obogaćivanje usluga vrtića novim programima</w:t>
            </w:r>
          </w:p>
        </w:tc>
      </w:tr>
      <w:tr w:rsidR="00D553B7" w14:paraId="3363EB80" w14:textId="77777777">
        <w:tc>
          <w:tcPr>
            <w:tcW w:w="9016" w:type="dxa"/>
          </w:tcPr>
          <w:p w14:paraId="515134D0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osiguranje materijalnih uvjeta za provođenje odgojno-obrazovnog rada</w:t>
            </w:r>
          </w:p>
        </w:tc>
      </w:tr>
      <w:tr w:rsidR="00D553B7" w14:paraId="29246EAF" w14:textId="77777777">
        <w:tc>
          <w:tcPr>
            <w:tcW w:w="9016" w:type="dxa"/>
          </w:tcPr>
          <w:p w14:paraId="1B4E6279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usmjeravanje cjelokupne organizacije rada u cilju zadovoljenja potreba djece i roditelja te</w:t>
            </w:r>
          </w:p>
        </w:tc>
      </w:tr>
      <w:tr w:rsidR="00D553B7" w14:paraId="09C5DB20" w14:textId="77777777">
        <w:tc>
          <w:tcPr>
            <w:tcW w:w="9016" w:type="dxa"/>
          </w:tcPr>
          <w:p w14:paraId="75B70849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ostvarivanje i unapređivanje suradnje s roditeljima</w:t>
            </w:r>
          </w:p>
        </w:tc>
      </w:tr>
      <w:tr w:rsidR="00D553B7" w14:paraId="2B036780" w14:textId="77777777">
        <w:tc>
          <w:tcPr>
            <w:tcW w:w="9016" w:type="dxa"/>
          </w:tcPr>
          <w:p w14:paraId="0673FED2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upoznavanje roditelja sa Sigurnosnim programom</w:t>
            </w:r>
          </w:p>
        </w:tc>
      </w:tr>
      <w:tr w:rsidR="00D553B7" w14:paraId="5813E8BE" w14:textId="77777777">
        <w:tc>
          <w:tcPr>
            <w:tcW w:w="9016" w:type="dxa"/>
          </w:tcPr>
          <w:p w14:paraId="3CA66F98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fleksibilnom postavom organizacije rada, osobito na početku pedagoške godine, definirat</w:t>
            </w:r>
          </w:p>
        </w:tc>
      </w:tr>
      <w:tr w:rsidR="00D553B7" w14:paraId="0F56CA2A" w14:textId="77777777">
        <w:tc>
          <w:tcPr>
            <w:tcW w:w="9016" w:type="dxa"/>
          </w:tcPr>
          <w:p w14:paraId="0ED4A8A7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će i rad svih djelatnika u vrtiću kao i radno vrijeme vrtića usklađenog s potrebama roditelja;</w:t>
            </w:r>
          </w:p>
        </w:tc>
      </w:tr>
      <w:tr w:rsidR="00D553B7" w14:paraId="18518F3A" w14:textId="77777777">
        <w:tc>
          <w:tcPr>
            <w:tcW w:w="9016" w:type="dxa"/>
          </w:tcPr>
          <w:p w14:paraId="0F966947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organizaciju rada tijekom godine i u ljetnim mjesecima prilagodit će se potrebama roditelja</w:t>
            </w:r>
          </w:p>
        </w:tc>
      </w:tr>
      <w:tr w:rsidR="00D553B7" w14:paraId="229FB664" w14:textId="77777777">
        <w:tc>
          <w:tcPr>
            <w:tcW w:w="9016" w:type="dxa"/>
          </w:tcPr>
          <w:p w14:paraId="0BF07406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uključivanje roditelja kroz različite oblike suradnje u odgojno-obrazovni rad</w:t>
            </w:r>
          </w:p>
        </w:tc>
      </w:tr>
      <w:tr w:rsidR="00D553B7" w14:paraId="73EF5E62" w14:textId="77777777">
        <w:tc>
          <w:tcPr>
            <w:tcW w:w="9016" w:type="dxa"/>
          </w:tcPr>
          <w:p w14:paraId="6424D43F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– promptno rješavanje problema</w:t>
            </w:r>
          </w:p>
        </w:tc>
      </w:tr>
      <w:tr w:rsidR="00D553B7" w14:paraId="701B2222" w14:textId="77777777">
        <w:tc>
          <w:tcPr>
            <w:tcW w:w="9016" w:type="dxa"/>
          </w:tcPr>
          <w:p w14:paraId="4104CC37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>– uključivanje u rješavanje specifične problematike u slučajevima rastave roditelja, nasilja</w:t>
            </w:r>
          </w:p>
        </w:tc>
      </w:tr>
      <w:tr w:rsidR="00D553B7" w14:paraId="0B36A8B7" w14:textId="77777777">
        <w:tc>
          <w:tcPr>
            <w:tcW w:w="9016" w:type="dxa"/>
          </w:tcPr>
          <w:p w14:paraId="5BF96F7B" w14:textId="77777777" w:rsidR="00D553B7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 obitelji i sl.</w:t>
            </w:r>
          </w:p>
        </w:tc>
      </w:tr>
    </w:tbl>
    <w:p w14:paraId="4AF31E97" w14:textId="77777777" w:rsidR="00D553B7" w:rsidRPr="001277A8" w:rsidRDefault="00D55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14:paraId="6BE963D7" w14:textId="6B76170B" w:rsidR="00D553B7" w:rsidRDefault="001277A8" w:rsidP="001277A8">
      <w:pPr>
        <w:pStyle w:val="Odlomakpopisa"/>
        <w:numPr>
          <w:ilvl w:val="0"/>
          <w:numId w:val="9"/>
        </w:numPr>
        <w:rPr>
          <w:b/>
          <w:bCs/>
          <w:sz w:val="28"/>
          <w:szCs w:val="28"/>
        </w:rPr>
      </w:pPr>
      <w:r w:rsidRPr="001277A8">
        <w:rPr>
          <w:b/>
          <w:bCs/>
          <w:sz w:val="28"/>
          <w:szCs w:val="28"/>
        </w:rPr>
        <w:t>GODIŠNJI PLAN RADA PEDAGOGA</w:t>
      </w:r>
    </w:p>
    <w:p w14:paraId="20B3AF30" w14:textId="77777777" w:rsidR="001277A8" w:rsidRPr="001277A8" w:rsidRDefault="001277A8" w:rsidP="001277A8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1277A8" w:rsidRPr="004701EF" w14:paraId="482FD5BE" w14:textId="77777777" w:rsidTr="001277A8">
        <w:tc>
          <w:tcPr>
            <w:tcW w:w="8879" w:type="dxa"/>
          </w:tcPr>
          <w:p w14:paraId="48BE50D5" w14:textId="7F3C9B0E" w:rsidR="001277A8" w:rsidRPr="00A11CBA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A11CBA">
              <w:rPr>
                <w:rFonts w:cstheme="minorHAnsi"/>
                <w:color w:val="000000"/>
                <w:spacing w:val="-2"/>
              </w:rPr>
              <w:t>Sudjelovanje u izradi prijedloga Godišnjeg plana i programa rada za pedagošku godinu 202</w:t>
            </w:r>
            <w:r>
              <w:rPr>
                <w:rFonts w:cstheme="minorHAnsi"/>
                <w:color w:val="000000"/>
                <w:spacing w:val="-2"/>
              </w:rPr>
              <w:t>5</w:t>
            </w:r>
            <w:r w:rsidRPr="00A11CBA">
              <w:rPr>
                <w:rFonts w:cstheme="minorHAnsi"/>
                <w:color w:val="000000"/>
                <w:spacing w:val="-2"/>
              </w:rPr>
              <w:t>./202</w:t>
            </w:r>
            <w:r>
              <w:rPr>
                <w:rFonts w:cstheme="minorHAnsi"/>
                <w:color w:val="000000"/>
                <w:spacing w:val="-2"/>
              </w:rPr>
              <w:t>6.</w:t>
            </w:r>
            <w:r w:rsidRPr="00A11CBA">
              <w:rPr>
                <w:rFonts w:cstheme="minorHAnsi"/>
                <w:color w:val="000000"/>
                <w:spacing w:val="-2"/>
              </w:rPr>
              <w:t xml:space="preserve"> i Godišnjeg izvješća o radu za pedagošku godinu 202</w:t>
            </w:r>
            <w:r>
              <w:rPr>
                <w:rFonts w:cstheme="minorHAnsi"/>
                <w:color w:val="000000"/>
                <w:spacing w:val="-2"/>
              </w:rPr>
              <w:t>5</w:t>
            </w:r>
            <w:r w:rsidRPr="00A11CBA">
              <w:rPr>
                <w:rFonts w:cstheme="minorHAnsi"/>
                <w:color w:val="000000"/>
                <w:spacing w:val="-2"/>
              </w:rPr>
              <w:t>./202</w:t>
            </w:r>
            <w:r>
              <w:rPr>
                <w:rFonts w:cstheme="minorHAnsi"/>
                <w:color w:val="000000"/>
                <w:spacing w:val="-2"/>
              </w:rPr>
              <w:t>6</w:t>
            </w:r>
            <w:r w:rsidRPr="00A11CBA"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277A8" w:rsidRPr="004701EF" w14:paraId="04823315" w14:textId="77777777" w:rsidTr="001277A8">
        <w:tc>
          <w:tcPr>
            <w:tcW w:w="8879" w:type="dxa"/>
          </w:tcPr>
          <w:p w14:paraId="6E27B61C" w14:textId="77777777" w:rsidR="001277A8" w:rsidRPr="00493F24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</w:rPr>
            </w:pPr>
            <w:r w:rsidRPr="00493F24">
              <w:rPr>
                <w:rFonts w:cstheme="minorHAnsi"/>
                <w:color w:val="000000"/>
                <w:spacing w:val="-2"/>
              </w:rPr>
              <w:t>Sudjelovanje u formiranju odgojnih skupina prema pedagoškim standardima.</w:t>
            </w:r>
          </w:p>
        </w:tc>
      </w:tr>
      <w:tr w:rsidR="001277A8" w:rsidRPr="004701EF" w14:paraId="7F90CCFF" w14:textId="77777777" w:rsidTr="001277A8">
        <w:tc>
          <w:tcPr>
            <w:tcW w:w="8879" w:type="dxa"/>
          </w:tcPr>
          <w:p w14:paraId="11EE571E" w14:textId="77777777" w:rsidR="001277A8" w:rsidRPr="00A11CBA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A11CBA">
              <w:rPr>
                <w:rFonts w:cstheme="minorHAnsi"/>
                <w:color w:val="000000"/>
                <w:spacing w:val="-2"/>
              </w:rPr>
              <w:t>Redovito praćenje odgojno-obrazovnog rada odgojitelja</w:t>
            </w:r>
            <w:r>
              <w:rPr>
                <w:rFonts w:cstheme="minorHAnsi"/>
                <w:color w:val="000000"/>
                <w:spacing w:val="-2"/>
              </w:rPr>
              <w:t xml:space="preserve"> (</w:t>
            </w:r>
            <w:r w:rsidRPr="001E1E24">
              <w:rPr>
                <w:rFonts w:cstheme="minorHAnsi"/>
                <w:color w:val="000000"/>
                <w:spacing w:val="-2"/>
              </w:rPr>
              <w:t>uvid u rad odgojitelja boravkom u skupini</w:t>
            </w:r>
            <w:r>
              <w:rPr>
                <w:rFonts w:cstheme="minorHAnsi"/>
                <w:color w:val="000000"/>
                <w:spacing w:val="-2"/>
              </w:rPr>
              <w:t xml:space="preserve">, </w:t>
            </w:r>
            <w:r w:rsidRPr="001E1E24">
              <w:rPr>
                <w:rFonts w:cstheme="minorHAnsi"/>
                <w:color w:val="000000"/>
                <w:spacing w:val="-2"/>
              </w:rPr>
              <w:t xml:space="preserve">praćenje odgojno-obrazovnog rada putem pedagoške dokumentacije - redovitim pregledom propisane dokumentacije koju vodi odgojitelj: knjiga pedagoške dokumentacije odgojne skupine, </w:t>
            </w:r>
            <w:r>
              <w:rPr>
                <w:rFonts w:cstheme="minorHAnsi"/>
                <w:color w:val="000000"/>
                <w:spacing w:val="-2"/>
              </w:rPr>
              <w:t xml:space="preserve">individualni dosje djeteta, </w:t>
            </w:r>
            <w:r w:rsidRPr="001E1E24">
              <w:rPr>
                <w:rFonts w:cstheme="minorHAnsi"/>
                <w:color w:val="000000"/>
                <w:spacing w:val="-2"/>
              </w:rPr>
              <w:t>imenik djece i drugih oblika dokumentiranja – individualne razvojne mape, različiti zapisi, fotografije, snimke, plakati, bilješke i sl</w:t>
            </w:r>
            <w:r>
              <w:rPr>
                <w:rFonts w:cstheme="minorHAnsi"/>
                <w:color w:val="000000"/>
                <w:spacing w:val="-2"/>
              </w:rPr>
              <w:t>ično).</w:t>
            </w:r>
          </w:p>
        </w:tc>
      </w:tr>
      <w:tr w:rsidR="001277A8" w:rsidRPr="004701EF" w14:paraId="59659BDF" w14:textId="77777777" w:rsidTr="001277A8">
        <w:tc>
          <w:tcPr>
            <w:tcW w:w="8879" w:type="dxa"/>
          </w:tcPr>
          <w:p w14:paraId="71154E31" w14:textId="77777777" w:rsidR="001277A8" w:rsidRPr="00A11CBA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</w:rPr>
            </w:pPr>
            <w:r>
              <w:rPr>
                <w:rFonts w:cstheme="minorHAnsi"/>
                <w:color w:val="000000"/>
                <w:spacing w:val="-2"/>
              </w:rPr>
              <w:t>Aktivi planiranja i vrednovanja  - p</w:t>
            </w:r>
            <w:r w:rsidRPr="006F2121">
              <w:rPr>
                <w:rFonts w:cstheme="minorHAnsi"/>
                <w:color w:val="000000"/>
                <w:spacing w:val="-2"/>
              </w:rPr>
              <w:t xml:space="preserve">laniranje i vrednovanje odgojno-obrazovnog rada tijekom godine </w:t>
            </w:r>
            <w:r>
              <w:rPr>
                <w:rFonts w:cstheme="minorHAnsi"/>
                <w:color w:val="000000"/>
                <w:spacing w:val="-2"/>
              </w:rPr>
              <w:t>(</w:t>
            </w:r>
            <w:r w:rsidRPr="006F2121">
              <w:rPr>
                <w:rFonts w:cstheme="minorHAnsi"/>
                <w:color w:val="000000"/>
                <w:spacing w:val="-2"/>
              </w:rPr>
              <w:t>jednomjesečno i tromjesečno</w:t>
            </w:r>
            <w:r>
              <w:rPr>
                <w:rFonts w:cstheme="minorHAnsi"/>
                <w:color w:val="000000"/>
                <w:spacing w:val="-2"/>
              </w:rPr>
              <w:t>) i vođenje zapisnika o održanim aktivima.</w:t>
            </w:r>
          </w:p>
        </w:tc>
      </w:tr>
      <w:tr w:rsidR="001277A8" w:rsidRPr="004701EF" w14:paraId="3152AEFE" w14:textId="77777777" w:rsidTr="001277A8">
        <w:tc>
          <w:tcPr>
            <w:tcW w:w="8879" w:type="dxa"/>
          </w:tcPr>
          <w:p w14:paraId="2A198D69" w14:textId="77777777" w:rsidR="001277A8" w:rsidRPr="001E1E24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357A11">
              <w:rPr>
                <w:rFonts w:cstheme="minorHAnsi"/>
                <w:color w:val="000000"/>
                <w:spacing w:val="-2"/>
              </w:rPr>
              <w:t>Individualni razgovori s odgojiteljima</w:t>
            </w:r>
            <w:r>
              <w:rPr>
                <w:color w:val="000000"/>
                <w:spacing w:val="-2"/>
              </w:rPr>
              <w:t xml:space="preserve"> </w:t>
            </w:r>
            <w:r w:rsidRPr="00357A11">
              <w:rPr>
                <w:rFonts w:cstheme="minorHAnsi"/>
                <w:color w:val="000000"/>
                <w:spacing w:val="-2"/>
              </w:rPr>
              <w:t xml:space="preserve">(savjetodavni rad s odgojiteljima </w:t>
            </w:r>
            <w:r>
              <w:rPr>
                <w:rFonts w:cstheme="minorHAnsi"/>
                <w:color w:val="000000"/>
                <w:spacing w:val="-2"/>
              </w:rPr>
              <w:t xml:space="preserve">i </w:t>
            </w:r>
            <w:r w:rsidRPr="00357A11">
              <w:rPr>
                <w:rFonts w:cstheme="minorHAnsi"/>
                <w:color w:val="000000"/>
                <w:spacing w:val="-2"/>
              </w:rPr>
              <w:t>pružanje stručne podrške u nepredviđenim i problematičnim situacijama</w:t>
            </w:r>
            <w:r>
              <w:rPr>
                <w:rFonts w:cstheme="minorHAnsi"/>
                <w:color w:val="000000"/>
                <w:spacing w:val="-2"/>
              </w:rPr>
              <w:t xml:space="preserve">; </w:t>
            </w:r>
            <w:r w:rsidRPr="00357A11">
              <w:rPr>
                <w:rFonts w:cstheme="minorHAnsi"/>
                <w:color w:val="000000"/>
                <w:spacing w:val="-2"/>
              </w:rPr>
              <w:t>individualni razgovor nakon uočenog problema u odgojno-obrazovnom radu (identificiranje problema, kritički osvrt na situaciju/ problem, zajedničko traženje optimalnog rješenja</w:t>
            </w:r>
            <w:r>
              <w:rPr>
                <w:rFonts w:cstheme="minorHAnsi"/>
                <w:color w:val="000000"/>
                <w:spacing w:val="-2"/>
              </w:rPr>
              <w:t>)</w:t>
            </w:r>
          </w:p>
        </w:tc>
      </w:tr>
      <w:tr w:rsidR="001277A8" w:rsidRPr="004701EF" w14:paraId="1D3A7D6C" w14:textId="77777777" w:rsidTr="001277A8">
        <w:tc>
          <w:tcPr>
            <w:tcW w:w="8879" w:type="dxa"/>
          </w:tcPr>
          <w:p w14:paraId="4C100271" w14:textId="77777777" w:rsidR="001277A8" w:rsidRPr="001E1E24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</w:rPr>
            </w:pPr>
            <w:r w:rsidRPr="001E1E24">
              <w:rPr>
                <w:rFonts w:cstheme="minorHAnsi"/>
                <w:color w:val="000000"/>
                <w:spacing w:val="-2"/>
              </w:rPr>
              <w:t>Redovito praćenje odgojno-obrazovnog rada odgojitelja - pripravnika, konzultacije, individualni rad</w:t>
            </w:r>
          </w:p>
        </w:tc>
      </w:tr>
      <w:tr w:rsidR="001277A8" w:rsidRPr="004701EF" w14:paraId="590DEE92" w14:textId="77777777" w:rsidTr="001277A8">
        <w:tc>
          <w:tcPr>
            <w:tcW w:w="8879" w:type="dxa"/>
          </w:tcPr>
          <w:p w14:paraId="67EA5FF0" w14:textId="77777777" w:rsidR="001277A8" w:rsidRPr="00950D67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357A11">
              <w:rPr>
                <w:rFonts w:cstheme="minorHAnsi"/>
                <w:color w:val="000000"/>
                <w:spacing w:val="-2"/>
              </w:rPr>
              <w:t>Iniciranje primjene suvremenih oblika odgojno-obrazovnog rada u cilju optimalnog zadovoljavanja potreba i prava djece</w:t>
            </w:r>
            <w:r>
              <w:rPr>
                <w:rFonts w:cstheme="minorHAnsi"/>
                <w:color w:val="000000"/>
                <w:spacing w:val="-2"/>
              </w:rPr>
              <w:t>:</w:t>
            </w:r>
          </w:p>
          <w:p w14:paraId="256F73DF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357A11">
              <w:rPr>
                <w:rFonts w:cstheme="minorHAnsi"/>
                <w:color w:val="000000"/>
                <w:spacing w:val="-2"/>
              </w:rPr>
              <w:t>projektno planiranje aktivnosti (usmjerenost na dijete, a ne na sadržaje učenja): oblikovanje poticajnog prostorno-materijalnog okruženja, fleksibilnost or</w:t>
            </w:r>
            <w:r w:rsidRPr="00950D67">
              <w:rPr>
                <w:rFonts w:cstheme="minorHAnsi"/>
                <w:color w:val="000000"/>
                <w:spacing w:val="-2"/>
              </w:rPr>
              <w:t xml:space="preserve">ganizacije odgojno-obrazovnog procesa; </w:t>
            </w:r>
          </w:p>
          <w:p w14:paraId="3FBD0B40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 xml:space="preserve">učenje djece kroz igru i neposredno iskustvo; </w:t>
            </w:r>
          </w:p>
          <w:p w14:paraId="52657CE7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 xml:space="preserve">razvijanje kolaborativnih odnosa djece i odgojitelja; </w:t>
            </w:r>
          </w:p>
          <w:p w14:paraId="1A757DEA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 xml:space="preserve">timski rad odgojitelja i djece; </w:t>
            </w:r>
          </w:p>
          <w:p w14:paraId="286C453D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 xml:space="preserve">poticanje samoiniciranog i samoorganiziranog učenja djece; </w:t>
            </w:r>
          </w:p>
          <w:p w14:paraId="5CA8F6B9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>poticanje suradnje i suradničkog učenje djece).</w:t>
            </w:r>
          </w:p>
        </w:tc>
      </w:tr>
      <w:tr w:rsidR="001277A8" w:rsidRPr="004701EF" w14:paraId="1F988D53" w14:textId="77777777" w:rsidTr="001277A8">
        <w:tc>
          <w:tcPr>
            <w:tcW w:w="8879" w:type="dxa"/>
          </w:tcPr>
          <w:p w14:paraId="06864F4E" w14:textId="77777777" w:rsidR="001277A8" w:rsidRPr="00950D67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lastRenderedPageBreak/>
              <w:t>Pružanje stručne pomoći odgojiteljima u području izgradnje partnerskih odnosa s roditeljima:</w:t>
            </w:r>
          </w:p>
          <w:p w14:paraId="699D04E7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 xml:space="preserve">informiranje i educiranje odgojitelja o poželjnim oblicima komunikacije s roditeljima, </w:t>
            </w:r>
            <w:r>
              <w:rPr>
                <w:rFonts w:cstheme="minorHAnsi"/>
                <w:color w:val="000000"/>
                <w:spacing w:val="-2"/>
              </w:rPr>
              <w:t xml:space="preserve">organizacija roditeljskih sastanaka, </w:t>
            </w:r>
            <w:r w:rsidRPr="00950D67">
              <w:rPr>
                <w:rFonts w:cstheme="minorHAnsi"/>
                <w:color w:val="000000"/>
                <w:spacing w:val="-2"/>
              </w:rPr>
              <w:t>organizacija radionica</w:t>
            </w:r>
            <w:r>
              <w:rPr>
                <w:rFonts w:cstheme="minorHAnsi"/>
                <w:color w:val="000000"/>
                <w:spacing w:val="-2"/>
              </w:rPr>
              <w:t xml:space="preserve"> </w:t>
            </w:r>
            <w:r w:rsidRPr="00950D67">
              <w:rPr>
                <w:rFonts w:cstheme="minorHAnsi"/>
                <w:color w:val="000000"/>
                <w:spacing w:val="-2"/>
              </w:rPr>
              <w:t>za roditelje u suradnji s odgojiteljima, organizacija različitih neformalnih druženja djece, roditelja i odgojitelja (izleti, radionice, posjete i sl.)</w:t>
            </w:r>
          </w:p>
          <w:p w14:paraId="47D1FA25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>pružanje stručne pomoći u organizaciji prostora namijenjenog roditeljima (kutići, panoi i sl.);</w:t>
            </w:r>
          </w:p>
          <w:p w14:paraId="5D762A51" w14:textId="77777777" w:rsidR="001277A8" w:rsidRPr="00950D67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 xml:space="preserve"> motiviranje i educiranje odgojitelja u području pripremanja različitih edukativnih materijala za roditelje (obavijesti, plakati, informativni letci, brošure</w:t>
            </w:r>
            <w:r>
              <w:rPr>
                <w:rFonts w:cstheme="minorHAnsi"/>
                <w:color w:val="000000"/>
                <w:spacing w:val="-2"/>
              </w:rPr>
              <w:t>, kalendar važnih datuma</w:t>
            </w:r>
            <w:r w:rsidRPr="00950D67">
              <w:rPr>
                <w:rFonts w:cstheme="minorHAnsi"/>
                <w:color w:val="000000"/>
                <w:spacing w:val="-2"/>
              </w:rPr>
              <w:t xml:space="preserve"> i sl.);</w:t>
            </w:r>
          </w:p>
          <w:p w14:paraId="19424D34" w14:textId="77777777" w:rsidR="001277A8" w:rsidRPr="004701EF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color w:val="000000"/>
                <w:spacing w:val="-2"/>
                <w:lang w:val="ca-ES"/>
              </w:rPr>
            </w:pPr>
            <w:r w:rsidRPr="00950D67">
              <w:rPr>
                <w:rFonts w:cstheme="minorHAnsi"/>
                <w:color w:val="000000"/>
                <w:spacing w:val="-2"/>
              </w:rPr>
              <w:t>pružanje stručne podrške odgojiteljima prilikom aktivnog uključivanja roditelja u odgojno-obrazovni rad, individualni savjetodavni rad s odgojiteljem u eventualnim problematičnim situacijama s roditeljem.</w:t>
            </w:r>
          </w:p>
        </w:tc>
      </w:tr>
      <w:tr w:rsidR="001277A8" w:rsidRPr="004701EF" w14:paraId="44AB138E" w14:textId="77777777" w:rsidTr="001277A8">
        <w:tc>
          <w:tcPr>
            <w:tcW w:w="8879" w:type="dxa"/>
          </w:tcPr>
          <w:p w14:paraId="3A725CEE" w14:textId="77777777" w:rsidR="001277A8" w:rsidRPr="00FC1784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FC1784">
              <w:rPr>
                <w:rFonts w:cstheme="minorHAnsi"/>
                <w:color w:val="000000"/>
                <w:spacing w:val="-2"/>
              </w:rPr>
              <w:t xml:space="preserve">Poticanje odgojitelja na kontinuirano stručno usavršavanje i osposobljavanje: </w:t>
            </w:r>
          </w:p>
          <w:p w14:paraId="5063DDA4" w14:textId="77777777" w:rsidR="001277A8" w:rsidRPr="00FC1784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FC1784">
              <w:rPr>
                <w:rFonts w:cstheme="minorHAnsi"/>
                <w:color w:val="000000"/>
                <w:spacing w:val="-2"/>
              </w:rPr>
              <w:t>informiranje i poticanje odgojitelja na aktivno sudjelovanje na različitim edukacijama izvan ustanove;</w:t>
            </w:r>
          </w:p>
          <w:p w14:paraId="223ACBD9" w14:textId="77777777" w:rsidR="001277A8" w:rsidRPr="00FC1784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color w:val="000000"/>
                <w:spacing w:val="-2"/>
                <w:lang w:val="ca-ES"/>
              </w:rPr>
            </w:pPr>
            <w:r w:rsidRPr="00FC1784">
              <w:rPr>
                <w:rFonts w:cstheme="minorHAnsi"/>
                <w:color w:val="000000"/>
                <w:spacing w:val="-2"/>
              </w:rPr>
              <w:t xml:space="preserve">pružanje potpore pri podizanju stručne kompetencije: nabavom i upućivanjem u stručnu literaturu, upućivanjem na stručno usavršavanje putem različitih </w:t>
            </w:r>
            <w:proofErr w:type="spellStart"/>
            <w:r w:rsidRPr="00FC1784">
              <w:rPr>
                <w:rFonts w:cstheme="minorHAnsi"/>
                <w:color w:val="000000"/>
                <w:spacing w:val="-2"/>
              </w:rPr>
              <w:t>seminara,radionica,predavanja</w:t>
            </w:r>
            <w:proofErr w:type="spellEnd"/>
            <w:r w:rsidRPr="00FC1784">
              <w:rPr>
                <w:rFonts w:cstheme="minorHAnsi"/>
                <w:color w:val="000000"/>
                <w:spacing w:val="-2"/>
              </w:rPr>
              <w:t>, savjetovanjem o valjanom načinu vođenja pedagoške dokumentacije te organiziranjem stručnih aktiva/ radionica /predavanja u vrtiću</w:t>
            </w:r>
            <w:r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277A8" w:rsidRPr="004701EF" w14:paraId="6D48FDAE" w14:textId="77777777" w:rsidTr="001277A8">
        <w:tc>
          <w:tcPr>
            <w:tcW w:w="8879" w:type="dxa"/>
          </w:tcPr>
          <w:p w14:paraId="721A129D" w14:textId="77777777" w:rsidR="001277A8" w:rsidRPr="00FC1784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</w:rPr>
            </w:pPr>
            <w:r w:rsidRPr="00493F24">
              <w:rPr>
                <w:rFonts w:cstheme="minorHAnsi"/>
                <w:color w:val="000000"/>
                <w:spacing w:val="-2"/>
              </w:rPr>
              <w:t xml:space="preserve">Rad s djecom sa poteškoćama – uz vođenje </w:t>
            </w:r>
            <w:r>
              <w:rPr>
                <w:rFonts w:cstheme="minorHAnsi"/>
                <w:color w:val="000000"/>
                <w:spacing w:val="-2"/>
              </w:rPr>
              <w:t xml:space="preserve">dosjea, </w:t>
            </w:r>
            <w:r w:rsidRPr="00493F24">
              <w:rPr>
                <w:rFonts w:cstheme="minorHAnsi"/>
                <w:color w:val="000000"/>
                <w:spacing w:val="-2"/>
              </w:rPr>
              <w:t>bilješki i zapažanja o djetetu, pronalaženje adekvatnih organizacijskih i materijalnih uvjeta za dijete s poteškoćama (tijekom cijele pedagoške godine)</w:t>
            </w:r>
            <w:r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277A8" w:rsidRPr="004701EF" w14:paraId="61EDBC12" w14:textId="77777777" w:rsidTr="001277A8">
        <w:tc>
          <w:tcPr>
            <w:tcW w:w="8879" w:type="dxa"/>
          </w:tcPr>
          <w:p w14:paraId="2438E4BD" w14:textId="77777777" w:rsidR="001277A8" w:rsidRPr="00F03099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FC1784">
              <w:rPr>
                <w:rFonts w:cstheme="minorHAnsi"/>
                <w:color w:val="000000"/>
                <w:spacing w:val="-2"/>
              </w:rPr>
              <w:t>Obogaćivanje odgojno-obrazovnog procesa različitim sadržajima iz kulture, sporta, umjetnosti</w:t>
            </w:r>
            <w:r>
              <w:rPr>
                <w:rFonts w:cstheme="minorHAnsi"/>
                <w:color w:val="000000"/>
                <w:spacing w:val="-2"/>
              </w:rPr>
              <w:t>:</w:t>
            </w:r>
          </w:p>
          <w:p w14:paraId="35ABE91F" w14:textId="77777777" w:rsidR="001277A8" w:rsidRPr="00157543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t>organizacija gostovanja Klauna Čupka iz kazališta ,,Dječja čarobna scena”</w:t>
            </w:r>
          </w:p>
          <w:p w14:paraId="1F1B2886" w14:textId="77777777" w:rsidR="001277A8" w:rsidRPr="00157543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t>organizacija posjeta predškolaca Osnovnoj školi Petar Zoranić Stankovci</w:t>
            </w:r>
          </w:p>
          <w:p w14:paraId="6FEE637C" w14:textId="77777777" w:rsidR="001277A8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t>organizacija izleta u tematski park Buffallo Bill City i posjet gradu Ninu</w:t>
            </w:r>
          </w:p>
          <w:p w14:paraId="276B7ED7" w14:textId="77777777" w:rsidR="001277A8" w:rsidRPr="00F03099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t>sudjelovanje u pripremi završne svečanosti za predškolce</w:t>
            </w:r>
          </w:p>
        </w:tc>
      </w:tr>
      <w:tr w:rsidR="001277A8" w:rsidRPr="004701EF" w14:paraId="4AEDE3F2" w14:textId="77777777" w:rsidTr="001277A8">
        <w:tc>
          <w:tcPr>
            <w:tcW w:w="8879" w:type="dxa"/>
          </w:tcPr>
          <w:p w14:paraId="7854E0B1" w14:textId="77777777" w:rsidR="001277A8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t>Sudjelovanje u radu Povjerenstva za provedbu upisa:</w:t>
            </w:r>
          </w:p>
          <w:p w14:paraId="6B3CE48D" w14:textId="0FAEAFAE" w:rsidR="001277A8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t>utvrđivanje Privremene odluke o rezultatima upisa u Dječji vrtić Stankovci za pedagošku godinu 2026./2027.</w:t>
            </w:r>
          </w:p>
          <w:p w14:paraId="1A18F7FA" w14:textId="30B142AC" w:rsidR="001277A8" w:rsidRPr="00493F24" w:rsidRDefault="001277A8" w:rsidP="00F335D8">
            <w:pPr>
              <w:pStyle w:val="Odlomakpopisa"/>
              <w:numPr>
                <w:ilvl w:val="0"/>
                <w:numId w:val="34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>
              <w:rPr>
                <w:rFonts w:cstheme="minorHAnsi"/>
                <w:color w:val="000000"/>
                <w:spacing w:val="-2"/>
                <w:lang w:val="ca-ES"/>
              </w:rPr>
              <w:lastRenderedPageBreak/>
              <w:t>organizacija i provedba inicijalnih razgovora s djecom i roditeljima z</w:t>
            </w:r>
            <w:r w:rsidRPr="003E6B0C">
              <w:rPr>
                <w:rFonts w:cstheme="minorHAnsi"/>
                <w:color w:val="000000"/>
                <w:spacing w:val="-2"/>
              </w:rPr>
              <w:t>a vrijeme upisnog postupka</w:t>
            </w:r>
            <w:r>
              <w:rPr>
                <w:rFonts w:cstheme="minorHAnsi"/>
                <w:color w:val="000000"/>
                <w:spacing w:val="-2"/>
              </w:rPr>
              <w:t xml:space="preserve"> (svibanj 2026./ lipanj 2026.) - u</w:t>
            </w:r>
            <w:r w:rsidRPr="003E6B0C">
              <w:rPr>
                <w:rFonts w:cstheme="minorHAnsi"/>
                <w:color w:val="000000"/>
                <w:spacing w:val="-2"/>
              </w:rPr>
              <w:t>poznavanje psihofizičkog razvoja i stanja djeteta</w:t>
            </w:r>
            <w:r>
              <w:rPr>
                <w:rFonts w:cstheme="minorHAnsi"/>
                <w:color w:val="000000"/>
                <w:spacing w:val="-2"/>
              </w:rPr>
              <w:t xml:space="preserve">, njegovih navika i potreba </w:t>
            </w:r>
            <w:r w:rsidRPr="003E6B0C">
              <w:rPr>
                <w:rFonts w:cstheme="minorHAnsi"/>
                <w:color w:val="000000"/>
                <w:spacing w:val="-2"/>
              </w:rPr>
              <w:t>na temelju razgovora s roditeljima, priložene dokumentacije i zapažanja stručnih suradnika o ponašanju djeteta tijekom razgovora</w:t>
            </w:r>
            <w:r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277A8" w:rsidRPr="004701EF" w14:paraId="1BA73F84" w14:textId="77777777" w:rsidTr="001277A8">
        <w:tc>
          <w:tcPr>
            <w:tcW w:w="8879" w:type="dxa"/>
          </w:tcPr>
          <w:p w14:paraId="234EA89C" w14:textId="77777777" w:rsidR="001277A8" w:rsidRPr="00712572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  <w:lang w:val="ca-ES"/>
              </w:rPr>
            </w:pPr>
            <w:r w:rsidRPr="004701EF">
              <w:rPr>
                <w:color w:val="000000"/>
                <w:spacing w:val="-2"/>
              </w:rPr>
              <w:lastRenderedPageBreak/>
              <w:t xml:space="preserve"> </w:t>
            </w:r>
            <w:r w:rsidRPr="00712572">
              <w:rPr>
                <w:rFonts w:cstheme="minorHAnsi"/>
                <w:color w:val="000000"/>
                <w:spacing w:val="-2"/>
              </w:rPr>
              <w:t>Rad s predškolcima – praćenje i procjenjivanje potreba, sklonosti, mogućnosti i zrelosti djece u godini pred polazak u osnovnu školu: identifikacija broja djece obveznih polaznika u osnovnu školu, izrada mišljenja stručno-razvojne službe o psihofizičkom stanju djeteta.</w:t>
            </w:r>
          </w:p>
        </w:tc>
      </w:tr>
      <w:tr w:rsidR="001277A8" w:rsidRPr="004701EF" w14:paraId="7BFEF119" w14:textId="77777777" w:rsidTr="001277A8">
        <w:tc>
          <w:tcPr>
            <w:tcW w:w="8879" w:type="dxa"/>
          </w:tcPr>
          <w:p w14:paraId="7A3C726E" w14:textId="6D24A883" w:rsidR="001277A8" w:rsidRPr="00F03099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  <w:color w:val="000000"/>
                <w:spacing w:val="-2"/>
              </w:rPr>
            </w:pPr>
            <w:r w:rsidRPr="00F03099">
              <w:rPr>
                <w:rFonts w:cstheme="minorHAnsi"/>
                <w:color w:val="000000"/>
                <w:spacing w:val="-2"/>
              </w:rPr>
              <w:t>Ispisivanje Ljetopisa za pedagošku godinu 202</w:t>
            </w:r>
            <w:r>
              <w:rPr>
                <w:rFonts w:cstheme="minorHAnsi"/>
                <w:color w:val="000000"/>
                <w:spacing w:val="-2"/>
              </w:rPr>
              <w:t>5.</w:t>
            </w:r>
            <w:r w:rsidRPr="00F03099">
              <w:rPr>
                <w:rFonts w:cstheme="minorHAnsi"/>
                <w:color w:val="000000"/>
                <w:spacing w:val="-2"/>
              </w:rPr>
              <w:t>/202</w:t>
            </w:r>
            <w:r>
              <w:rPr>
                <w:rFonts w:cstheme="minorHAnsi"/>
                <w:color w:val="000000"/>
                <w:spacing w:val="-2"/>
              </w:rPr>
              <w:t>6</w:t>
            </w:r>
            <w:r w:rsidRPr="00F03099">
              <w:rPr>
                <w:rFonts w:cstheme="minorHAnsi"/>
                <w:color w:val="000000"/>
                <w:spacing w:val="-2"/>
              </w:rPr>
              <w:t>.</w:t>
            </w:r>
          </w:p>
        </w:tc>
      </w:tr>
      <w:tr w:rsidR="001277A8" w:rsidRPr="004701EF" w14:paraId="506589D5" w14:textId="77777777" w:rsidTr="001277A8">
        <w:trPr>
          <w:trHeight w:val="434"/>
        </w:trPr>
        <w:tc>
          <w:tcPr>
            <w:tcW w:w="8879" w:type="dxa"/>
          </w:tcPr>
          <w:p w14:paraId="7E74581F" w14:textId="77777777" w:rsidR="001277A8" w:rsidRPr="00F03099" w:rsidRDefault="001277A8" w:rsidP="00F335D8">
            <w:pPr>
              <w:pStyle w:val="Odlomakpopisa"/>
              <w:numPr>
                <w:ilvl w:val="0"/>
                <w:numId w:val="33"/>
              </w:numPr>
              <w:shd w:val="clear" w:color="auto" w:fill="FFFFFF"/>
              <w:suppressAutoHyphens w:val="0"/>
              <w:spacing w:line="360" w:lineRule="auto"/>
              <w:contextualSpacing/>
              <w:jc w:val="both"/>
              <w:rPr>
                <w:rFonts w:cstheme="minorHAnsi"/>
              </w:rPr>
            </w:pPr>
            <w:r w:rsidRPr="00F03099">
              <w:rPr>
                <w:rFonts w:cstheme="minorHAnsi"/>
                <w:color w:val="000000"/>
                <w:spacing w:val="-2"/>
              </w:rPr>
              <w:t>Izrada anketnog upitnika za roditelje: Procjena zadovoljstva roditelja načinom rada Vrtića.</w:t>
            </w:r>
          </w:p>
        </w:tc>
      </w:tr>
    </w:tbl>
    <w:p w14:paraId="50A1972C" w14:textId="77777777" w:rsidR="001277A8" w:rsidRDefault="001277A8" w:rsidP="001277A8"/>
    <w:p w14:paraId="6D5DEC04" w14:textId="22884CDC" w:rsidR="001277A8" w:rsidRDefault="00F335D8" w:rsidP="001277A8">
      <w:pPr>
        <w:pStyle w:val="Odlomakpopisa"/>
        <w:numPr>
          <w:ilvl w:val="0"/>
          <w:numId w:val="9"/>
        </w:numPr>
        <w:rPr>
          <w:b/>
          <w:bCs/>
          <w:sz w:val="28"/>
          <w:szCs w:val="28"/>
        </w:rPr>
      </w:pPr>
      <w:r w:rsidRPr="00F335D8">
        <w:rPr>
          <w:b/>
          <w:bCs/>
          <w:sz w:val="28"/>
          <w:szCs w:val="28"/>
        </w:rPr>
        <w:t>GODIŠNJI PLAN RADA ZDRAVSTVENOG VODITELJA</w:t>
      </w:r>
    </w:p>
    <w:p w14:paraId="05DECCDB" w14:textId="77777777" w:rsidR="00F335D8" w:rsidRDefault="00F335D8" w:rsidP="00F335D8">
      <w:pPr>
        <w:pStyle w:val="Odlomakpopisa"/>
        <w:ind w:left="720"/>
        <w:rPr>
          <w:b/>
          <w:bCs/>
          <w:sz w:val="28"/>
          <w:szCs w:val="28"/>
        </w:rPr>
      </w:pPr>
    </w:p>
    <w:p w14:paraId="64F658E1" w14:textId="445A7308" w:rsidR="00F335D8" w:rsidRPr="00F335D8" w:rsidRDefault="00F335D8" w:rsidP="00F335D8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355">
        <w:rPr>
          <w:rFonts w:ascii="Times New Roman" w:hAnsi="Times New Roman" w:cs="Times New Roman"/>
          <w:b/>
          <w:sz w:val="24"/>
          <w:szCs w:val="24"/>
        </w:rPr>
        <w:t>Zdravstveni voditelj u dječjem vrtiću</w:t>
      </w:r>
      <w:r w:rsidRPr="004E3355">
        <w:rPr>
          <w:rFonts w:ascii="Times New Roman" w:hAnsi="Times New Roman" w:cs="Times New Roman"/>
          <w:sz w:val="24"/>
          <w:szCs w:val="24"/>
        </w:rPr>
        <w:t xml:space="preserve"> jest prvostupnica sestrinstva / prvostupnik sestrinstva ( magistra sestrinstva / magistar sestrinstva, diplomirana medicinska sestra / diplomirani medicinski tehničar ) koji radi na osiguravanju i unapređenju zaštite zdravlja djece i u timu sa stručnim suradnicima, ravnateljem, odgojiteljima, roditeljima i ostalim čimbenicima sudjeluje u ostvarivanju tih zadataka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F921C7" w14:textId="23362C4D" w:rsidR="00F335D8" w:rsidRPr="00F335D8" w:rsidRDefault="00F335D8" w:rsidP="00F335D8">
      <w:pPr>
        <w:pStyle w:val="Normal1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355">
        <w:rPr>
          <w:rFonts w:ascii="Times New Roman" w:hAnsi="Times New Roman" w:cs="Times New Roman"/>
          <w:b/>
          <w:bCs/>
          <w:sz w:val="24"/>
          <w:szCs w:val="24"/>
        </w:rPr>
        <w:t xml:space="preserve"> DJELOKRUG RADA ZDRAVSTVENOG VODITELJA</w:t>
      </w:r>
    </w:p>
    <w:p w14:paraId="7791B0C6" w14:textId="77777777" w:rsidR="00F335D8" w:rsidRPr="004E3355" w:rsidRDefault="00F335D8" w:rsidP="00F335D8">
      <w:pPr>
        <w:pStyle w:val="Default"/>
        <w:numPr>
          <w:ilvl w:val="0"/>
          <w:numId w:val="37"/>
        </w:numPr>
        <w:spacing w:after="82" w:line="276" w:lineRule="auto"/>
        <w:jc w:val="both"/>
        <w:rPr>
          <w:rFonts w:ascii="Times New Roman" w:hAnsi="Times New Roman" w:cs="Times New Roman"/>
          <w:color w:val="auto"/>
        </w:rPr>
      </w:pPr>
      <w:r w:rsidRPr="004E3355">
        <w:rPr>
          <w:rFonts w:ascii="Times New Roman" w:hAnsi="Times New Roman" w:cs="Times New Roman"/>
          <w:color w:val="auto"/>
        </w:rPr>
        <w:t xml:space="preserve">brine o njezi i skrbi za tjelesni rast i zdravlje djeteta </w:t>
      </w:r>
    </w:p>
    <w:p w14:paraId="2B3781D5" w14:textId="77777777" w:rsidR="00F335D8" w:rsidRPr="004E3355" w:rsidRDefault="00F335D8" w:rsidP="00F335D8">
      <w:pPr>
        <w:pStyle w:val="Default"/>
        <w:numPr>
          <w:ilvl w:val="0"/>
          <w:numId w:val="36"/>
        </w:numPr>
        <w:spacing w:after="82" w:line="276" w:lineRule="auto"/>
        <w:jc w:val="both"/>
        <w:rPr>
          <w:rFonts w:ascii="Times New Roman" w:hAnsi="Times New Roman" w:cs="Times New Roman"/>
          <w:color w:val="auto"/>
        </w:rPr>
      </w:pPr>
      <w:r w:rsidRPr="004E3355">
        <w:rPr>
          <w:rFonts w:ascii="Times New Roman" w:hAnsi="Times New Roman" w:cs="Times New Roman"/>
          <w:color w:val="auto"/>
        </w:rPr>
        <w:t xml:space="preserve">organizira i provodi zdravstveni odgoj i zdravstveno prosvjećivanje u cilju stjecanja pravilnih higijenskih navika i usvajanja zdravog načina življenja </w:t>
      </w:r>
    </w:p>
    <w:p w14:paraId="0B7CA36C" w14:textId="77777777" w:rsidR="00F335D8" w:rsidRPr="004E3355" w:rsidRDefault="00F335D8" w:rsidP="00F335D8">
      <w:pPr>
        <w:pStyle w:val="Default"/>
        <w:numPr>
          <w:ilvl w:val="0"/>
          <w:numId w:val="36"/>
        </w:numPr>
        <w:spacing w:after="82" w:line="276" w:lineRule="auto"/>
        <w:jc w:val="both"/>
        <w:rPr>
          <w:rFonts w:ascii="Times New Roman" w:hAnsi="Times New Roman" w:cs="Times New Roman"/>
          <w:color w:val="auto"/>
        </w:rPr>
      </w:pPr>
      <w:r w:rsidRPr="004E3355">
        <w:rPr>
          <w:rFonts w:ascii="Times New Roman" w:hAnsi="Times New Roman" w:cs="Times New Roman"/>
          <w:color w:val="auto"/>
        </w:rPr>
        <w:t xml:space="preserve">sudjeluje u organiziranju, stvaranju adekvatnih uvjeta i osiguravanju pravilne prehrane u ustanovi za sve vrste programa prema HACCP sustavu </w:t>
      </w:r>
    </w:p>
    <w:p w14:paraId="47960DF2" w14:textId="77777777" w:rsidR="00F335D8" w:rsidRPr="004E3355" w:rsidRDefault="00F335D8" w:rsidP="00F335D8">
      <w:pPr>
        <w:pStyle w:val="Default"/>
        <w:numPr>
          <w:ilvl w:val="0"/>
          <w:numId w:val="36"/>
        </w:numPr>
        <w:spacing w:after="82" w:line="276" w:lineRule="auto"/>
        <w:jc w:val="both"/>
        <w:rPr>
          <w:rFonts w:ascii="Times New Roman" w:hAnsi="Times New Roman" w:cs="Times New Roman"/>
          <w:color w:val="auto"/>
        </w:rPr>
      </w:pPr>
      <w:r w:rsidRPr="004E3355">
        <w:rPr>
          <w:rFonts w:ascii="Times New Roman" w:hAnsi="Times New Roman" w:cs="Times New Roman"/>
          <w:color w:val="auto"/>
        </w:rPr>
        <w:t xml:space="preserve">brine o osiguranju i provedbi higijensko – sanitarnih uvjeta u unutarnjim i vanjskim prostorima ustanove </w:t>
      </w:r>
    </w:p>
    <w:p w14:paraId="62A1E117" w14:textId="77777777" w:rsidR="00F335D8" w:rsidRPr="004E3355" w:rsidRDefault="00F335D8" w:rsidP="00F335D8">
      <w:pPr>
        <w:pStyle w:val="Default"/>
        <w:numPr>
          <w:ilvl w:val="0"/>
          <w:numId w:val="36"/>
        </w:numPr>
        <w:spacing w:after="82" w:line="276" w:lineRule="auto"/>
        <w:jc w:val="both"/>
        <w:rPr>
          <w:rFonts w:ascii="Times New Roman" w:hAnsi="Times New Roman" w:cs="Times New Roman"/>
          <w:color w:val="auto"/>
        </w:rPr>
      </w:pPr>
      <w:r w:rsidRPr="004E3355">
        <w:rPr>
          <w:rFonts w:ascii="Times New Roman" w:hAnsi="Times New Roman" w:cs="Times New Roman"/>
          <w:color w:val="auto"/>
        </w:rPr>
        <w:t xml:space="preserve">sudjeluje u radu stručnog tima u programu za djecu s teškoćama u razvoju </w:t>
      </w:r>
    </w:p>
    <w:p w14:paraId="774529EF" w14:textId="77777777" w:rsidR="00F335D8" w:rsidRPr="004E3355" w:rsidRDefault="00F335D8" w:rsidP="00F335D8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E3355">
        <w:rPr>
          <w:rFonts w:ascii="Times New Roman" w:hAnsi="Times New Roman" w:cs="Times New Roman"/>
          <w:color w:val="auto"/>
        </w:rPr>
        <w:t xml:space="preserve">vodi zdravstvenu dokumentaciju prema </w:t>
      </w:r>
      <w:r w:rsidRPr="004E3355">
        <w:rPr>
          <w:rFonts w:ascii="Times New Roman" w:hAnsi="Times New Roman" w:cs="Times New Roman"/>
          <w:bCs/>
          <w:color w:val="auto"/>
        </w:rPr>
        <w:t xml:space="preserve">„Pravilniku o obrascima zdravstvene dokumentacije djece predškolske dobi i evidencije u dječjem vrtiću” </w:t>
      </w:r>
    </w:p>
    <w:p w14:paraId="3366BC52" w14:textId="77777777" w:rsidR="00F335D8" w:rsidRDefault="00F335D8" w:rsidP="00F335D8">
      <w:pPr>
        <w:rPr>
          <w:rFonts w:ascii="Times New Roman" w:hAnsi="Times New Roman" w:cs="Times New Roman"/>
        </w:rPr>
      </w:pPr>
    </w:p>
    <w:p w14:paraId="2733420F" w14:textId="5D8C9C4E" w:rsidR="00F335D8" w:rsidRPr="00F335D8" w:rsidRDefault="00F335D8" w:rsidP="00F335D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Cilj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Osigurati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zdravlje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sigurnost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pravilno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odgojno-obrazovno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okruženje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za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djecu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kroz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prevenciju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edukaciju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suradnju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roditeljima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osobljem</w:t>
      </w:r>
      <w:proofErr w:type="spellEnd"/>
      <w:r w:rsidRPr="00F335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479FCA8" w14:textId="77777777" w:rsidR="00F335D8" w:rsidRPr="00F335D8" w:rsidRDefault="00F335D8" w:rsidP="00F335D8">
      <w:pPr>
        <w:pStyle w:val="Odlomakpopisa"/>
        <w:numPr>
          <w:ilvl w:val="0"/>
          <w:numId w:val="39"/>
        </w:numPr>
        <w:suppressAutoHyphens w:val="0"/>
        <w:contextualSpacing/>
        <w:rPr>
          <w:b/>
          <w:bCs/>
        </w:rPr>
      </w:pPr>
      <w:r w:rsidRPr="00F335D8">
        <w:rPr>
          <w:b/>
          <w:bCs/>
        </w:rPr>
        <w:lastRenderedPageBreak/>
        <w:t>Preventivna zdravstvena zaštita</w:t>
      </w:r>
    </w:p>
    <w:p w14:paraId="06DEB69D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068FF" w14:textId="77777777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F335D8">
        <w:t>Praćenje zdravstvenog stanja djece pri dolasku u vrtić.</w:t>
      </w:r>
    </w:p>
    <w:p w14:paraId="7598CECF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2C2AE" w14:textId="77777777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F335D8">
        <w:t>Evidencija bolesti, alergija i kroničnih stanja – jednom tjedno</w:t>
      </w:r>
    </w:p>
    <w:p w14:paraId="56333AD7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53BB4" w14:textId="77777777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F335D8">
        <w:t>Suradnja s pedijatrom prema potrebi.</w:t>
      </w:r>
    </w:p>
    <w:p w14:paraId="74B01A97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F90785" w14:textId="77777777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F335D8">
        <w:t>Savjetovanje roditelja o zdravstvenim pitanjima.</w:t>
      </w:r>
    </w:p>
    <w:p w14:paraId="46A24C1D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EC35C" w14:textId="77777777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F335D8">
        <w:t>Primjena mjera zaštite u slučaju sezonskih bolesti i epidemija.</w:t>
      </w:r>
    </w:p>
    <w:p w14:paraId="77A97D8E" w14:textId="77777777" w:rsidR="00F335D8" w:rsidRPr="00F335D8" w:rsidRDefault="00F335D8" w:rsidP="00F335D8">
      <w:pPr>
        <w:pStyle w:val="Odlomakpopisa"/>
      </w:pPr>
    </w:p>
    <w:p w14:paraId="00D6F7F5" w14:textId="796B66D4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F335D8">
        <w:t>Antropometrijsko mjerenje: redovito mjerenje tjelesne mase i visine djece; izračun BMI. Rezultati se evidentiraju i koriste za praćenje rasta i razvoja djece – 2 puta godišnje.</w:t>
      </w:r>
    </w:p>
    <w:p w14:paraId="2FC17952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C581E53" w14:textId="77777777" w:rsidR="00F335D8" w:rsidRPr="00F335D8" w:rsidRDefault="00F335D8" w:rsidP="00F335D8">
      <w:pPr>
        <w:pStyle w:val="Odlomakpopisa"/>
        <w:numPr>
          <w:ilvl w:val="0"/>
          <w:numId w:val="39"/>
        </w:numPr>
        <w:suppressAutoHyphens w:val="0"/>
        <w:contextualSpacing/>
        <w:rPr>
          <w:b/>
          <w:bCs/>
        </w:rPr>
      </w:pPr>
      <w:r w:rsidRPr="00F335D8">
        <w:rPr>
          <w:b/>
          <w:bCs/>
        </w:rPr>
        <w:t xml:space="preserve"> Higijensko-preventivne mjere</w:t>
      </w:r>
    </w:p>
    <w:p w14:paraId="4B902055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3352FF9" w14:textId="77777777" w:rsidR="00F335D8" w:rsidRPr="00177AFD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177AFD">
        <w:t>Kontrola higijene prostora, kuhinje i sanitarija – jednom tjedno</w:t>
      </w:r>
      <w:r>
        <w:t>, u suradnji sa spremačicama</w:t>
      </w:r>
    </w:p>
    <w:p w14:paraId="5A7E4E27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A89212F" w14:textId="77777777" w:rsidR="00F335D8" w:rsidRPr="00177AFD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177AFD">
        <w:t>Provjera osobne higijene zaposlenika i djece (pranje ruku, higijena prije obroka).</w:t>
      </w:r>
    </w:p>
    <w:p w14:paraId="39CADAF2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63E4BB5" w14:textId="77777777" w:rsidR="00F335D8" w:rsidRPr="00177AFD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177AFD">
        <w:t>Praćenje dezinfekcije igračaka i površina.</w:t>
      </w:r>
    </w:p>
    <w:p w14:paraId="0EEB37C6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83F2979" w14:textId="4796034D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177AFD">
        <w:t>Vođenje evidencije provedenih higijenskih mjera</w:t>
      </w:r>
      <w:r>
        <w:t xml:space="preserve"> – jednom tjedno u suradnji sa spremačicama</w:t>
      </w:r>
    </w:p>
    <w:p w14:paraId="3A26ED89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2736DCD" w14:textId="77777777" w:rsidR="00F335D8" w:rsidRPr="00F335D8" w:rsidRDefault="00F335D8" w:rsidP="00F335D8">
      <w:pPr>
        <w:pStyle w:val="Odlomakpopisa"/>
        <w:numPr>
          <w:ilvl w:val="0"/>
          <w:numId w:val="39"/>
        </w:numPr>
        <w:suppressAutoHyphens w:val="0"/>
        <w:contextualSpacing/>
        <w:rPr>
          <w:b/>
          <w:bCs/>
        </w:rPr>
      </w:pPr>
      <w:r w:rsidRPr="00F335D8">
        <w:rPr>
          <w:b/>
          <w:bCs/>
        </w:rPr>
        <w:t>HACCP kontrola i praćenje jelovnika</w:t>
      </w:r>
    </w:p>
    <w:p w14:paraId="6E72C841" w14:textId="77777777" w:rsid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07"/>
        <w:gridCol w:w="3006"/>
        <w:gridCol w:w="3003"/>
      </w:tblGrid>
      <w:tr w:rsidR="00F335D8" w:rsidRPr="00F335D8" w14:paraId="24BE500E" w14:textId="77777777" w:rsidTr="00F335D8">
        <w:trPr>
          <w:trHeight w:val="1572"/>
          <w:jc w:val="center"/>
        </w:trPr>
        <w:tc>
          <w:tcPr>
            <w:tcW w:w="3020" w:type="dxa"/>
          </w:tcPr>
          <w:p w14:paraId="447952DC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6C9577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Provjera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HACCP dokumentacije</w:t>
            </w:r>
          </w:p>
          <w:p w14:paraId="49AEE460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21" w:type="dxa"/>
          </w:tcPr>
          <w:p w14:paraId="557C1150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B10D1F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3021" w:type="dxa"/>
          </w:tcPr>
          <w:p w14:paraId="0A5116B0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3E008CB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Jednom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tjedno</w:t>
            </w:r>
            <w:proofErr w:type="spellEnd"/>
          </w:p>
        </w:tc>
      </w:tr>
      <w:tr w:rsidR="00F335D8" w:rsidRPr="00F335D8" w14:paraId="4A2EEAC3" w14:textId="77777777" w:rsidTr="00F335D8">
        <w:trPr>
          <w:trHeight w:val="1572"/>
          <w:jc w:val="center"/>
        </w:trPr>
        <w:tc>
          <w:tcPr>
            <w:tcW w:w="3020" w:type="dxa"/>
          </w:tcPr>
          <w:p w14:paraId="3411E9AD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E3E5B5B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Kontrola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skladištenja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hrane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zaliha</w:t>
            </w:r>
            <w:proofErr w:type="spellEnd"/>
          </w:p>
        </w:tc>
        <w:tc>
          <w:tcPr>
            <w:tcW w:w="3021" w:type="dxa"/>
          </w:tcPr>
          <w:p w14:paraId="29436CCE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AB1DDE6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Posebna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pažnja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na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mliječne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proizvode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svježe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namirnice</w:t>
            </w:r>
            <w:proofErr w:type="spellEnd"/>
          </w:p>
          <w:p w14:paraId="349A89D6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21" w:type="dxa"/>
          </w:tcPr>
          <w:p w14:paraId="27A6A2F2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C5ED57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Jednom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tjedno</w:t>
            </w:r>
            <w:proofErr w:type="spellEnd"/>
          </w:p>
        </w:tc>
      </w:tr>
      <w:tr w:rsidR="00F335D8" w:rsidRPr="00F335D8" w14:paraId="384466A6" w14:textId="77777777" w:rsidTr="00F335D8">
        <w:trPr>
          <w:trHeight w:val="1572"/>
          <w:jc w:val="center"/>
        </w:trPr>
        <w:tc>
          <w:tcPr>
            <w:tcW w:w="3020" w:type="dxa"/>
          </w:tcPr>
          <w:p w14:paraId="04F1119C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3D4E30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Provjera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temperature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hrane</w:t>
            </w:r>
            <w:proofErr w:type="spellEnd"/>
          </w:p>
        </w:tc>
        <w:tc>
          <w:tcPr>
            <w:tcW w:w="3021" w:type="dxa"/>
          </w:tcPr>
          <w:p w14:paraId="5DED49F9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3BBAAF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Evidentirati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temperaturnu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listu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suradnja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s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kuharicom</w:t>
            </w:r>
            <w:proofErr w:type="spellEnd"/>
          </w:p>
        </w:tc>
        <w:tc>
          <w:tcPr>
            <w:tcW w:w="3021" w:type="dxa"/>
          </w:tcPr>
          <w:p w14:paraId="5575B49F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9F2B14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Jednom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tjedno</w:t>
            </w:r>
            <w:proofErr w:type="spellEnd"/>
          </w:p>
        </w:tc>
      </w:tr>
      <w:tr w:rsidR="00F335D8" w:rsidRPr="00F335D8" w14:paraId="7046EE82" w14:textId="77777777" w:rsidTr="00F335D8">
        <w:trPr>
          <w:trHeight w:val="1572"/>
          <w:jc w:val="center"/>
        </w:trPr>
        <w:tc>
          <w:tcPr>
            <w:tcW w:w="3020" w:type="dxa"/>
          </w:tcPr>
          <w:p w14:paraId="3322B39D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551688C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Praćenje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jelovnika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posebnih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dijeta</w:t>
            </w:r>
            <w:proofErr w:type="spellEnd"/>
          </w:p>
        </w:tc>
        <w:tc>
          <w:tcPr>
            <w:tcW w:w="3021" w:type="dxa"/>
          </w:tcPr>
          <w:p w14:paraId="2F24ACE2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0934C4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Suradnja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s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kuharicom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vođenje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evidencije</w:t>
            </w:r>
            <w:proofErr w:type="spellEnd"/>
          </w:p>
          <w:p w14:paraId="553A14CD" w14:textId="77777777" w:rsidR="00F335D8" w:rsidRPr="00F335D8" w:rsidRDefault="00F335D8" w:rsidP="00B553E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21" w:type="dxa"/>
          </w:tcPr>
          <w:p w14:paraId="303CCEE5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D9F98A" w14:textId="77777777" w:rsidR="00F335D8" w:rsidRPr="00F335D8" w:rsidRDefault="00F335D8" w:rsidP="00B553E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Jednom</w:t>
            </w:r>
            <w:proofErr w:type="spellEnd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335D8">
              <w:rPr>
                <w:rFonts w:ascii="Times New Roman" w:eastAsia="Times New Roman" w:hAnsi="Times New Roman" w:cs="Times New Roman"/>
                <w:lang w:eastAsia="hr-HR"/>
              </w:rPr>
              <w:t>mjesečno</w:t>
            </w:r>
            <w:proofErr w:type="spellEnd"/>
          </w:p>
        </w:tc>
      </w:tr>
    </w:tbl>
    <w:p w14:paraId="2131498F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ADFB28F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2D22051" w14:textId="77777777" w:rsidR="00F335D8" w:rsidRPr="00F335D8" w:rsidRDefault="00F335D8" w:rsidP="00F335D8">
      <w:pPr>
        <w:pStyle w:val="Odlomakpopisa"/>
        <w:numPr>
          <w:ilvl w:val="0"/>
          <w:numId w:val="39"/>
        </w:numPr>
        <w:suppressAutoHyphens w:val="0"/>
        <w:contextualSpacing/>
        <w:rPr>
          <w:b/>
          <w:bCs/>
        </w:rPr>
      </w:pPr>
      <w:r w:rsidRPr="00F335D8">
        <w:rPr>
          <w:b/>
          <w:bCs/>
        </w:rPr>
        <w:t xml:space="preserve"> Edukacija i aktivnosti s djecom</w:t>
      </w:r>
    </w:p>
    <w:p w14:paraId="022EB3BF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B264A7" w14:textId="77777777" w:rsidR="00F335D8" w:rsidRPr="009B1967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S obzirom na radnu učestalost, radionice s djecom provode se maksimalno 2-3 puta godišnje, a uključuju:</w:t>
      </w:r>
    </w:p>
    <w:p w14:paraId="5ACC3256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6B3EBA6" w14:textId="77777777" w:rsidR="00F335D8" w:rsidRPr="009B1967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Radionica 1: Pravilno pranje ruku i higijenske navike.</w:t>
      </w:r>
    </w:p>
    <w:p w14:paraId="1F643A6A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21B8B1" w14:textId="77777777" w:rsidR="00F335D8" w:rsidRPr="009B1967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Radionica 2: Zdrava prehrana i voće/povrće kroz igru i crtanje.</w:t>
      </w:r>
    </w:p>
    <w:p w14:paraId="1FB74362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A0BB5A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4040BD" w14:textId="77777777" w:rsidR="00F335D8" w:rsidRPr="00B77863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Ostale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aktivnosti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uključuju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ulazak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skupine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radi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pregleda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higijenskih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potreba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djece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praćenje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ponašanja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eventualnih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zdravstvenih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problema</w:t>
      </w:r>
      <w:proofErr w:type="spellEnd"/>
      <w:r w:rsidRPr="00177AFD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7F98925F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B343ACE" w14:textId="77777777" w:rsidR="00F335D8" w:rsidRPr="00F335D8" w:rsidRDefault="00F335D8" w:rsidP="00F335D8">
      <w:pPr>
        <w:pStyle w:val="Odlomakpopisa"/>
        <w:numPr>
          <w:ilvl w:val="0"/>
          <w:numId w:val="39"/>
        </w:numPr>
        <w:suppressAutoHyphens w:val="0"/>
        <w:contextualSpacing/>
        <w:rPr>
          <w:b/>
          <w:bCs/>
        </w:rPr>
      </w:pPr>
      <w:r w:rsidRPr="00F335D8">
        <w:rPr>
          <w:b/>
          <w:bCs/>
        </w:rPr>
        <w:t xml:space="preserve"> Suradnja s roditeljima i zaposlenicima</w:t>
      </w:r>
    </w:p>
    <w:p w14:paraId="3DC0A0B7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1E268F2" w14:textId="77777777" w:rsidR="00F335D8" w:rsidRPr="009B1967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Savjetovanje roditelja o zdravlju, prehrani i prevenciji bolesti – po potrebi tijekom dolaska.</w:t>
      </w:r>
    </w:p>
    <w:p w14:paraId="05E0C4F0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AEFE76F" w14:textId="77777777" w:rsidR="00F335D8" w:rsidRPr="009B1967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Edukacija odgajatelja o higijenskim standardima i sigurnosti djece – po potrebi.</w:t>
      </w:r>
    </w:p>
    <w:p w14:paraId="008E424D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EF81066" w14:textId="35B38DFA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Sudjelovanje u planiranju preventivnih i edukativnih aktivnosti vrtića.</w:t>
      </w:r>
    </w:p>
    <w:p w14:paraId="5D99D5F8" w14:textId="77777777" w:rsidR="00F335D8" w:rsidRPr="00F335D8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1B27EC8" w14:textId="77777777" w:rsidR="00F335D8" w:rsidRPr="00F335D8" w:rsidRDefault="00F335D8" w:rsidP="00F335D8">
      <w:pPr>
        <w:pStyle w:val="Odlomakpopisa"/>
        <w:numPr>
          <w:ilvl w:val="0"/>
          <w:numId w:val="39"/>
        </w:numPr>
        <w:suppressAutoHyphens w:val="0"/>
        <w:contextualSpacing/>
        <w:rPr>
          <w:b/>
          <w:bCs/>
        </w:rPr>
      </w:pPr>
      <w:r w:rsidRPr="00F335D8">
        <w:rPr>
          <w:b/>
          <w:bCs/>
        </w:rPr>
        <w:t xml:space="preserve"> Administrativni poslovi i izvještavanje</w:t>
      </w:r>
    </w:p>
    <w:p w14:paraId="67B6A9E0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59FF3E1" w14:textId="77777777" w:rsid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Vođenje zdravstvene dokumentacije i HACCP evidencije – jednom tjedno.</w:t>
      </w:r>
    </w:p>
    <w:p w14:paraId="445BE218" w14:textId="77777777" w:rsidR="00F335D8" w:rsidRPr="0090604B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>
        <w:t>Narudžba i zaprimanje namirnica- jednom tjedno</w:t>
      </w:r>
    </w:p>
    <w:p w14:paraId="0203E03F" w14:textId="0FDF1895" w:rsidR="00F335D8" w:rsidRPr="00F335D8" w:rsidRDefault="00F335D8" w:rsidP="00F335D8">
      <w:pPr>
        <w:pStyle w:val="Odlomakpopisa"/>
        <w:numPr>
          <w:ilvl w:val="0"/>
          <w:numId w:val="40"/>
        </w:numPr>
        <w:suppressAutoHyphens w:val="0"/>
        <w:contextualSpacing/>
      </w:pPr>
      <w:r w:rsidRPr="009B1967">
        <w:t>Suradnja s pedijatrom i sanitarnom inspekcijom po potrebi.</w:t>
      </w:r>
    </w:p>
    <w:p w14:paraId="69BE8363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CC36583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color w:val="EE0000"/>
          <w:lang w:eastAsia="hr-HR"/>
        </w:rPr>
      </w:pPr>
      <w:proofErr w:type="spellStart"/>
      <w:r w:rsidRPr="00177AFD">
        <w:rPr>
          <w:rFonts w:ascii="Times New Roman" w:eastAsia="Times New Roman" w:hAnsi="Times New Roman" w:cs="Times New Roman"/>
          <w:color w:val="EE0000"/>
          <w:lang w:eastAsia="hr-HR"/>
        </w:rPr>
        <w:t>Napomene</w:t>
      </w:r>
      <w:proofErr w:type="spellEnd"/>
      <w:r w:rsidRPr="00177AFD">
        <w:rPr>
          <w:rFonts w:ascii="Times New Roman" w:eastAsia="Times New Roman" w:hAnsi="Times New Roman" w:cs="Times New Roman"/>
          <w:color w:val="EE0000"/>
          <w:lang w:eastAsia="hr-HR"/>
        </w:rPr>
        <w:t>:</w:t>
      </w:r>
    </w:p>
    <w:p w14:paraId="7F1A3677" w14:textId="77777777" w:rsidR="00F335D8" w:rsidRPr="00177AFD" w:rsidRDefault="00F335D8" w:rsidP="00F335D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91C1296" w14:textId="27FD3D5B" w:rsidR="00F335D8" w:rsidRPr="00F335D8" w:rsidRDefault="00F335D8" w:rsidP="00F335D8">
      <w:pPr>
        <w:pStyle w:val="Odlomakpopisa"/>
        <w:numPr>
          <w:ilvl w:val="0"/>
          <w:numId w:val="38"/>
        </w:numPr>
        <w:suppressAutoHyphens w:val="0"/>
        <w:contextualSpacing/>
      </w:pPr>
      <w:r w:rsidRPr="00177AFD">
        <w:t>Aktivnosti su realno prilagođene prisutnosti jednom tjedno</w:t>
      </w:r>
      <w:r>
        <w:t xml:space="preserve"> na 8 sati.</w:t>
      </w:r>
    </w:p>
    <w:p w14:paraId="79839218" w14:textId="2F38E7EF" w:rsidR="00F335D8" w:rsidRPr="00F335D8" w:rsidRDefault="00F335D8" w:rsidP="00F335D8">
      <w:pPr>
        <w:pStyle w:val="Odlomakpopisa"/>
        <w:numPr>
          <w:ilvl w:val="0"/>
          <w:numId w:val="38"/>
        </w:numPr>
        <w:suppressAutoHyphens w:val="0"/>
        <w:contextualSpacing/>
      </w:pPr>
      <w:r w:rsidRPr="00177AFD">
        <w:t>Radionice s djecom i edukacije provode se ograničeno, kako bi bile izvedive.</w:t>
      </w:r>
    </w:p>
    <w:p w14:paraId="3DECD72A" w14:textId="3CD2F80A" w:rsidR="00F335D8" w:rsidRPr="00F335D8" w:rsidRDefault="00F335D8" w:rsidP="00F335D8">
      <w:pPr>
        <w:pStyle w:val="Odlomakpopisa"/>
        <w:numPr>
          <w:ilvl w:val="0"/>
          <w:numId w:val="38"/>
        </w:numPr>
        <w:suppressAutoHyphens w:val="0"/>
        <w:contextualSpacing/>
      </w:pPr>
      <w:r w:rsidRPr="00177AFD">
        <w:t>HACCP i higijenske provjere provode se svakog tjedna tijekom dolaska</w:t>
      </w:r>
    </w:p>
    <w:p w14:paraId="36654100" w14:textId="77777777" w:rsidR="00F335D8" w:rsidRDefault="00F335D8" w:rsidP="00F335D8"/>
    <w:p w14:paraId="7591898F" w14:textId="77777777" w:rsidR="00F335D8" w:rsidRPr="001277A8" w:rsidRDefault="00F335D8" w:rsidP="00F335D8"/>
    <w:p w14:paraId="73A818E7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Stankovcima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10.09.2025. </w:t>
      </w:r>
    </w:p>
    <w:p w14:paraId="12D0420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8257AB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6A1363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7695C1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5BF052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Ravnateljica                                                                                 Predsjednica Upravnog vijeća</w:t>
      </w:r>
    </w:p>
    <w:p w14:paraId="6B1F4025" w14:textId="77777777" w:rsidR="00D553B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Ana Orlović                                                                Nikolina Orlović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Vunić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mag.prim.educ.</w:t>
      </w:r>
    </w:p>
    <w:p w14:paraId="28ECBAC9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C687DD" w14:textId="77777777" w:rsidR="00D553B7" w:rsidRDefault="00D55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D553B7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TD1Co00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CB2"/>
    <w:multiLevelType w:val="multilevel"/>
    <w:tmpl w:val="6C8EE81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5743F4"/>
    <w:multiLevelType w:val="multilevel"/>
    <w:tmpl w:val="363E3C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6D6ABD"/>
    <w:multiLevelType w:val="multilevel"/>
    <w:tmpl w:val="4F40B9B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6F0E01"/>
    <w:multiLevelType w:val="hybridMultilevel"/>
    <w:tmpl w:val="049088DC"/>
    <w:lvl w:ilvl="0" w:tplc="BDA4F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0E58"/>
    <w:multiLevelType w:val="hybridMultilevel"/>
    <w:tmpl w:val="13F2A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DB2"/>
    <w:multiLevelType w:val="multilevel"/>
    <w:tmpl w:val="3C9A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1567D"/>
    <w:multiLevelType w:val="multilevel"/>
    <w:tmpl w:val="9970DB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1253A1"/>
    <w:multiLevelType w:val="multilevel"/>
    <w:tmpl w:val="2470544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206B65"/>
    <w:multiLevelType w:val="hybridMultilevel"/>
    <w:tmpl w:val="8736A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F49C8"/>
    <w:multiLevelType w:val="multilevel"/>
    <w:tmpl w:val="7D12AA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16138F7"/>
    <w:multiLevelType w:val="multilevel"/>
    <w:tmpl w:val="306A99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041638B"/>
    <w:multiLevelType w:val="hybridMultilevel"/>
    <w:tmpl w:val="FC027B84"/>
    <w:lvl w:ilvl="0" w:tplc="86C24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55A24"/>
    <w:multiLevelType w:val="multilevel"/>
    <w:tmpl w:val="A7AAC95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2645E5B"/>
    <w:multiLevelType w:val="multilevel"/>
    <w:tmpl w:val="0834FB6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976CCE"/>
    <w:multiLevelType w:val="hybridMultilevel"/>
    <w:tmpl w:val="8192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6F4E"/>
    <w:multiLevelType w:val="hybridMultilevel"/>
    <w:tmpl w:val="7876E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7AF2"/>
    <w:multiLevelType w:val="multilevel"/>
    <w:tmpl w:val="E750A3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096FB1"/>
    <w:multiLevelType w:val="hybridMultilevel"/>
    <w:tmpl w:val="9F0ABF68"/>
    <w:lvl w:ilvl="0" w:tplc="533CBB7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B09B2"/>
    <w:multiLevelType w:val="hybridMultilevel"/>
    <w:tmpl w:val="3B9C3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913BD"/>
    <w:multiLevelType w:val="multilevel"/>
    <w:tmpl w:val="E39435B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67611A"/>
    <w:multiLevelType w:val="multilevel"/>
    <w:tmpl w:val="DB8E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E3B7A24"/>
    <w:multiLevelType w:val="multilevel"/>
    <w:tmpl w:val="01FEB8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F651079"/>
    <w:multiLevelType w:val="multilevel"/>
    <w:tmpl w:val="664CE2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F56AF3"/>
    <w:multiLevelType w:val="multilevel"/>
    <w:tmpl w:val="892E336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130918"/>
    <w:multiLevelType w:val="multilevel"/>
    <w:tmpl w:val="34365C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3AE632A"/>
    <w:multiLevelType w:val="multilevel"/>
    <w:tmpl w:val="039E3D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3194D9D"/>
    <w:multiLevelType w:val="multilevel"/>
    <w:tmpl w:val="A78AD4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413C0B"/>
    <w:multiLevelType w:val="multilevel"/>
    <w:tmpl w:val="83F280D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344680"/>
    <w:multiLevelType w:val="multilevel"/>
    <w:tmpl w:val="C5722D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5649631">
    <w:abstractNumId w:val="6"/>
  </w:num>
  <w:num w:numId="2" w16cid:durableId="1912958116">
    <w:abstractNumId w:val="25"/>
  </w:num>
  <w:num w:numId="3" w16cid:durableId="890968055">
    <w:abstractNumId w:val="16"/>
  </w:num>
  <w:num w:numId="4" w16cid:durableId="359547957">
    <w:abstractNumId w:val="22"/>
  </w:num>
  <w:num w:numId="5" w16cid:durableId="1947422633">
    <w:abstractNumId w:val="19"/>
  </w:num>
  <w:num w:numId="6" w16cid:durableId="182596722">
    <w:abstractNumId w:val="23"/>
  </w:num>
  <w:num w:numId="7" w16cid:durableId="900673801">
    <w:abstractNumId w:val="13"/>
  </w:num>
  <w:num w:numId="8" w16cid:durableId="1199245211">
    <w:abstractNumId w:val="26"/>
  </w:num>
  <w:num w:numId="9" w16cid:durableId="580673813">
    <w:abstractNumId w:val="20"/>
  </w:num>
  <w:num w:numId="10" w16cid:durableId="1381780093">
    <w:abstractNumId w:val="10"/>
  </w:num>
  <w:num w:numId="11" w16cid:durableId="667826022">
    <w:abstractNumId w:val="9"/>
  </w:num>
  <w:num w:numId="12" w16cid:durableId="1860849941">
    <w:abstractNumId w:val="0"/>
  </w:num>
  <w:num w:numId="13" w16cid:durableId="1775519977">
    <w:abstractNumId w:val="28"/>
  </w:num>
  <w:num w:numId="14" w16cid:durableId="70929147">
    <w:abstractNumId w:val="24"/>
  </w:num>
  <w:num w:numId="15" w16cid:durableId="212156985">
    <w:abstractNumId w:val="12"/>
  </w:num>
  <w:num w:numId="16" w16cid:durableId="920329390">
    <w:abstractNumId w:val="1"/>
  </w:num>
  <w:num w:numId="17" w16cid:durableId="441925417">
    <w:abstractNumId w:val="7"/>
  </w:num>
  <w:num w:numId="18" w16cid:durableId="2048097677">
    <w:abstractNumId w:val="2"/>
  </w:num>
  <w:num w:numId="19" w16cid:durableId="1704550742">
    <w:abstractNumId w:val="27"/>
  </w:num>
  <w:num w:numId="20" w16cid:durableId="959458487">
    <w:abstractNumId w:val="5"/>
    <w:lvlOverride w:ilvl="0">
      <w:startOverride w:val="1"/>
    </w:lvlOverride>
  </w:num>
  <w:num w:numId="21" w16cid:durableId="241914591">
    <w:abstractNumId w:val="5"/>
  </w:num>
  <w:num w:numId="22" w16cid:durableId="414860346">
    <w:abstractNumId w:val="5"/>
  </w:num>
  <w:num w:numId="23" w16cid:durableId="500202907">
    <w:abstractNumId w:val="5"/>
  </w:num>
  <w:num w:numId="24" w16cid:durableId="1477644801">
    <w:abstractNumId w:val="5"/>
  </w:num>
  <w:num w:numId="25" w16cid:durableId="731123593">
    <w:abstractNumId w:val="5"/>
  </w:num>
  <w:num w:numId="26" w16cid:durableId="38630308">
    <w:abstractNumId w:val="5"/>
  </w:num>
  <w:num w:numId="27" w16cid:durableId="1065379064">
    <w:abstractNumId w:val="5"/>
  </w:num>
  <w:num w:numId="28" w16cid:durableId="1879971429">
    <w:abstractNumId w:val="5"/>
  </w:num>
  <w:num w:numId="29" w16cid:durableId="1030490620">
    <w:abstractNumId w:val="5"/>
  </w:num>
  <w:num w:numId="30" w16cid:durableId="321276768">
    <w:abstractNumId w:val="5"/>
  </w:num>
  <w:num w:numId="31" w16cid:durableId="407582314">
    <w:abstractNumId w:val="21"/>
    <w:lvlOverride w:ilvl="0">
      <w:startOverride w:val="1"/>
    </w:lvlOverride>
  </w:num>
  <w:num w:numId="32" w16cid:durableId="1822846455">
    <w:abstractNumId w:val="21"/>
  </w:num>
  <w:num w:numId="33" w16cid:durableId="457263503">
    <w:abstractNumId w:val="14"/>
  </w:num>
  <w:num w:numId="34" w16cid:durableId="2103640488">
    <w:abstractNumId w:val="17"/>
  </w:num>
  <w:num w:numId="35" w16cid:durableId="1859126185">
    <w:abstractNumId w:val="4"/>
  </w:num>
  <w:num w:numId="36" w16cid:durableId="1491605570">
    <w:abstractNumId w:val="8"/>
  </w:num>
  <w:num w:numId="37" w16cid:durableId="99957755">
    <w:abstractNumId w:val="18"/>
  </w:num>
  <w:num w:numId="38" w16cid:durableId="1276785746">
    <w:abstractNumId w:val="3"/>
  </w:num>
  <w:num w:numId="39" w16cid:durableId="501971016">
    <w:abstractNumId w:val="15"/>
  </w:num>
  <w:num w:numId="40" w16cid:durableId="668676520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B7"/>
    <w:rsid w:val="00067DC2"/>
    <w:rsid w:val="001277A8"/>
    <w:rsid w:val="001506C2"/>
    <w:rsid w:val="00545912"/>
    <w:rsid w:val="00615BCE"/>
    <w:rsid w:val="00691CC3"/>
    <w:rsid w:val="007252CD"/>
    <w:rsid w:val="0094421D"/>
    <w:rsid w:val="00AC1DD0"/>
    <w:rsid w:val="00CC35C1"/>
    <w:rsid w:val="00D553B7"/>
    <w:rsid w:val="00DF3B7E"/>
    <w:rsid w:val="00F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2AD3"/>
  <w15:docId w15:val="{54D2CF8B-741A-4489-AB0C-4AC006C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974B0"/>
    <w:rPr>
      <w:color w:val="0563C1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E5483"/>
  </w:style>
  <w:style w:type="character" w:customStyle="1" w:styleId="PodnojeChar">
    <w:name w:val="Podnožje Char"/>
    <w:basedOn w:val="Zadanifontodlomka"/>
    <w:link w:val="Podnoje"/>
    <w:uiPriority w:val="99"/>
    <w:qFormat/>
    <w:rsid w:val="009E5483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131E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dlomakpopisa">
    <w:name w:val="List Paragraph"/>
    <w:basedOn w:val="Normal"/>
    <w:uiPriority w:val="34"/>
    <w:qFormat/>
    <w:rsid w:val="00131E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E5483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9E548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Bezpopisa1">
    <w:name w:val="Bez popisa1"/>
    <w:uiPriority w:val="99"/>
    <w:semiHidden/>
    <w:unhideWhenUsed/>
    <w:qFormat/>
    <w:rsid w:val="00131E40"/>
  </w:style>
  <w:style w:type="table" w:styleId="Reetkatablice">
    <w:name w:val="Table Grid"/>
    <w:basedOn w:val="Obinatablica"/>
    <w:uiPriority w:val="39"/>
    <w:rsid w:val="00C5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E322F6"/>
    <w:rPr>
      <w:lang w:val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rsid w:val="00F335D8"/>
    <w:pPr>
      <w:suppressAutoHyphens w:val="0"/>
      <w:spacing w:after="160" w:line="259" w:lineRule="auto"/>
    </w:pPr>
    <w:rPr>
      <w:rFonts w:ascii="Calibri" w:eastAsia="Calibri" w:hAnsi="Calibri" w:cs="Calibri"/>
      <w:lang w:val="hr-HR" w:eastAsia="hr-HR"/>
    </w:rPr>
  </w:style>
  <w:style w:type="paragraph" w:customStyle="1" w:styleId="Default">
    <w:name w:val="Default"/>
    <w:rsid w:val="00F335D8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v-stankovci.hr/" TargetMode="External"/><Relationship Id="rId5" Type="http://schemas.openxmlformats.org/officeDocument/2006/relationships/hyperlink" Target="mailto:ana.orlovic@dv-sta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7597</Words>
  <Characters>43303</Characters>
  <Application>Microsoft Office Word</Application>
  <DocSecurity>0</DocSecurity>
  <Lines>360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admin.djecji3</cp:lastModifiedBy>
  <cp:revision>3</cp:revision>
  <dcterms:created xsi:type="dcterms:W3CDTF">2025-09-29T06:10:00Z</dcterms:created>
  <dcterms:modified xsi:type="dcterms:W3CDTF">2025-09-29T06:12:00Z</dcterms:modified>
  <dc:language>hr-HR</dc:language>
</cp:coreProperties>
</file>